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D" w:rsidRPr="0086537D" w:rsidRDefault="0086537D" w:rsidP="0086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922692" cy="426720"/>
            <wp:effectExtent l="19050" t="0" r="1358" b="0"/>
            <wp:docPr id="1" name="Imagem 1" descr="ULISBO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SBO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92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t-PT"/>
        </w:rPr>
        <w:t xml:space="preserve">                                                </w:t>
      </w:r>
      <w:r>
        <w:rPr>
          <w:noProof/>
          <w:lang w:eastAsia="pt-PT"/>
        </w:rPr>
        <w:drawing>
          <wp:inline distT="0" distB="0" distL="0" distR="0">
            <wp:extent cx="1226820" cy="545157"/>
            <wp:effectExtent l="19050" t="0" r="0" b="0"/>
            <wp:docPr id="7" name="Imagem 3" descr="https://aquila1.iseg.ulisboa.pt/aquila/getFile.do?method=getFile&amp;fileId=543893&amp;_request_checksum_=c7574164bc89550d336d01715937da855165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quila1.iseg.ulisboa.pt/aquila/getFile.do?method=getFile&amp;fileId=543893&amp;_request_checksum_=c7574164bc89550d336d01715937da85516597b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09" cy="5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t-PT"/>
        </w:rPr>
        <w:t xml:space="preserve">                         </w:t>
      </w:r>
    </w:p>
    <w:p w:rsidR="001408EC" w:rsidRDefault="00FE003E" w:rsidP="00F50E9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Mestrado</w:t>
      </w:r>
      <w:r w:rsidR="001D53FD">
        <w:rPr>
          <w:rFonts w:ascii="Times New Roman" w:hAnsi="Times New Roman"/>
          <w:b/>
          <w:sz w:val="28"/>
          <w:szCs w:val="28"/>
        </w:rPr>
        <w:t xml:space="preserve"> em Economia</w:t>
      </w:r>
      <w:r>
        <w:rPr>
          <w:rFonts w:ascii="Times New Roman" w:hAnsi="Times New Roman"/>
          <w:b/>
          <w:sz w:val="28"/>
          <w:szCs w:val="28"/>
        </w:rPr>
        <w:t xml:space="preserve"> em Economia Internacional e Estudos Europeus</w:t>
      </w:r>
    </w:p>
    <w:p w:rsidR="001408EC" w:rsidRPr="00626345" w:rsidRDefault="001D53FD" w:rsidP="00F50E9A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Economia Internacional</w:t>
      </w:r>
    </w:p>
    <w:p w:rsidR="001408EC" w:rsidRDefault="00FE003E" w:rsidP="00F50E9A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Exame da Época Normal</w:t>
      </w:r>
    </w:p>
    <w:p w:rsidR="001408EC" w:rsidRDefault="00FE003E" w:rsidP="00F50E9A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05 </w:t>
      </w:r>
      <w:proofErr w:type="gramStart"/>
      <w:r>
        <w:rPr>
          <w:rFonts w:ascii="Times New Roman" w:hAnsi="Times New Roman"/>
          <w:sz w:val="26"/>
          <w:szCs w:val="26"/>
        </w:rPr>
        <w:t>de</w:t>
      </w:r>
      <w:proofErr w:type="gramEnd"/>
      <w:r>
        <w:rPr>
          <w:rFonts w:ascii="Times New Roman" w:hAnsi="Times New Roman"/>
          <w:sz w:val="26"/>
          <w:szCs w:val="26"/>
        </w:rPr>
        <w:t xml:space="preserve"> Janeiro de 2016</w:t>
      </w:r>
    </w:p>
    <w:p w:rsidR="001408EC" w:rsidRDefault="00D74D3B" w:rsidP="00F50E9A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1pt;margin-top:16.9pt;width:426.5pt;height:493.9pt;z-index:251658240;mso-height-percent:200;mso-height-percent:200;mso-width-relative:margin;mso-height-relative:margin">
            <v:textbox style="mso-fit-shape-to-text:t">
              <w:txbxContent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>Atenção: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●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Este teste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é composto por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duas partes. A PARTE A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é composta por 10 perguntas de escolha múltipla com 4 alternativas de resposta cada, sendo cada resposta certa classificada com 1 valor e cada resposta errada penalizada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com -0,25 valores. A PARTE B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é composta por </w:t>
                  </w:r>
                  <w:r w:rsidR="00DF4DD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dois grupos de questões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com as classificações máximas nelas referidas.</w:t>
                  </w:r>
                  <w:r w:rsidR="00FE00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Dos 3 grupos apresentados escolha 2</w:t>
                  </w:r>
                  <w:r w:rsidR="005F217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, segundo o grupo 3 obrigatório</w:t>
                  </w:r>
                  <w:r w:rsidR="00FE00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● Nas r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espostas às perguntas da PARTE A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, por favor tenha o cuidado de assinalar de forma clara e inequívoca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no próprio enunciado 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alternativa que considera mais correta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 As respostas às perguntas da PARTE B devem ser dadas nas folhas de resposta normais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● 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Classificações totais inferiores a 0 (zero)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na PARTE A 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serão convertidas para 0 (zero).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● Não é permitida a consulta de quaisquer materiais de estudo.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● Para evitar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o risco de 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extravio, por favor não </w:t>
                  </w:r>
                  <w:proofErr w:type="spellStart"/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desagrafe</w:t>
                  </w:r>
                  <w:proofErr w:type="spellEnd"/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as folhas do enunciado. No final da prova</w:t>
                  </w:r>
                  <w:proofErr w:type="gramStart"/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,</w:t>
                  </w:r>
                  <w:proofErr w:type="gramEnd"/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deve entregar todo o enunciado, ond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e constam as respostas à PARTE A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, e as folhas de exame onde re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spondeu às perguntas da PARTE B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BD60B7" w:rsidRPr="00F50E9A" w:rsidRDefault="00BD60B7" w:rsidP="00F50E9A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50E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• Só é permitida a utilização de máquinas de calcular não gráficas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● O enunciado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e </w:t>
                  </w:r>
                  <w:r w:rsidRPr="00C65F9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a correção oficial serão publicados no sítio da internet da disciplina antes da data fixada para a revisão de prova.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Por favor, não se esqueça de escrever o seu nome completo na linha reservada para o efeito nesta folha de rosto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:rsidR="00BD60B7" w:rsidRPr="00C65F9A" w:rsidRDefault="00BD60B7" w:rsidP="00B03A95">
                  <w:pPr>
                    <w:spacing w:before="120" w:after="120" w:line="36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5F9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BOA SORTE!</w:t>
                  </w:r>
                </w:p>
              </w:txbxContent>
            </v:textbox>
          </v:shape>
        </w:pict>
      </w:r>
      <w:r w:rsidR="00857B7C">
        <w:rPr>
          <w:rFonts w:ascii="Times New Roman" w:hAnsi="Times New Roman"/>
          <w:sz w:val="26"/>
          <w:szCs w:val="26"/>
        </w:rPr>
        <w:t xml:space="preserve">Duração: </w:t>
      </w:r>
      <w:r w:rsidR="00FE003E">
        <w:rPr>
          <w:rFonts w:ascii="Times New Roman" w:hAnsi="Times New Roman"/>
          <w:sz w:val="26"/>
          <w:szCs w:val="26"/>
        </w:rPr>
        <w:t>2</w:t>
      </w:r>
      <w:r w:rsidR="001D53FD">
        <w:rPr>
          <w:rFonts w:ascii="Times New Roman" w:hAnsi="Times New Roman"/>
          <w:sz w:val="26"/>
          <w:szCs w:val="26"/>
        </w:rPr>
        <w:t xml:space="preserve"> horas</w:t>
      </w:r>
    </w:p>
    <w:p w:rsidR="00C65F9A" w:rsidRDefault="00C65F9A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3A95" w:rsidRDefault="00B03A95" w:rsidP="001408EC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F50E9A" w:rsidRDefault="00F50E9A" w:rsidP="00B03A95">
      <w:pPr>
        <w:spacing w:before="120" w:after="120" w:line="360" w:lineRule="auto"/>
        <w:rPr>
          <w:rFonts w:ascii="Times New Roman" w:hAnsi="Times New Roman"/>
          <w:sz w:val="26"/>
          <w:szCs w:val="26"/>
        </w:rPr>
      </w:pPr>
    </w:p>
    <w:p w:rsidR="00B03A95" w:rsidRDefault="00B03A95" w:rsidP="00B03A95">
      <w:pPr>
        <w:spacing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NOME COMPLETO:_______________________________________________</w:t>
      </w:r>
    </w:p>
    <w:p w:rsidR="00B03A95" w:rsidRPr="00373066" w:rsidRDefault="0069284B" w:rsidP="00373066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PARTE A</w:t>
      </w:r>
    </w:p>
    <w:p w:rsidR="00CD2B6E" w:rsidRDefault="00373066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Deverá assinalar em cada pergunta a </w:t>
      </w:r>
      <w:r w:rsidR="00E8072D">
        <w:rPr>
          <w:rFonts w:ascii="Times New Roman" w:hAnsi="Times New Roman"/>
          <w:sz w:val="24"/>
          <w:szCs w:val="24"/>
        </w:rPr>
        <w:t>alternativa</w:t>
      </w:r>
      <w:r>
        <w:rPr>
          <w:rFonts w:ascii="Times New Roman" w:hAnsi="Times New Roman"/>
          <w:sz w:val="24"/>
          <w:szCs w:val="24"/>
        </w:rPr>
        <w:t xml:space="preserve"> que considera mais correta, como n</w:t>
      </w:r>
      <w:r w:rsidR="003B6800">
        <w:rPr>
          <w:rFonts w:ascii="Times New Roman" w:hAnsi="Times New Roman"/>
          <w:sz w:val="24"/>
          <w:szCs w:val="24"/>
        </w:rPr>
        <w:t>a pergunta 0</w:t>
      </w:r>
      <w:r>
        <w:rPr>
          <w:rFonts w:ascii="Times New Roman" w:hAnsi="Times New Roman"/>
          <w:sz w:val="24"/>
          <w:szCs w:val="24"/>
        </w:rPr>
        <w:t>:</w:t>
      </w:r>
    </w:p>
    <w:p w:rsidR="003B6800" w:rsidRPr="00467969" w:rsidRDefault="003B6800" w:rsidP="003B68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 De acordo com o Mercantilismo, num mundo de dois países,</w:t>
      </w:r>
    </w:p>
    <w:p w:rsidR="003B6800" w:rsidRDefault="003B6800" w:rsidP="003B6800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Ambos podem ganhar com o comércio, mas a distribuição dos ganhos depende dos termos de troca.</w:t>
      </w:r>
    </w:p>
    <w:p w:rsidR="003B6800" w:rsidRDefault="003B6800" w:rsidP="003B6800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Ambos podem ganhar com o comércio e a distribuição dos ganhos não depende dos termos de troca.</w:t>
      </w:r>
    </w:p>
    <w:p w:rsidR="003B6800" w:rsidRDefault="00D74D3B" w:rsidP="003B6800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oval id="_x0000_s1030" style="position:absolute;left:0;text-align:left;margin-left:28.35pt;margin-top:22.15pt;width:21.6pt;height:24pt;z-index:251659264" filled="f"/>
        </w:pict>
      </w:r>
      <w:r w:rsidR="003B6800">
        <w:rPr>
          <w:rFonts w:ascii="Times New Roman" w:hAnsi="Times New Roman"/>
          <w:sz w:val="24"/>
          <w:szCs w:val="24"/>
        </w:rPr>
        <w:t>c) Nenhum país pode retirar ganhos do comércio.</w:t>
      </w:r>
    </w:p>
    <w:p w:rsidR="003B6800" w:rsidRPr="00DC5978" w:rsidRDefault="003B6800" w:rsidP="003B6800">
      <w:pPr>
        <w:spacing w:before="120" w:after="120" w:line="360" w:lineRule="auto"/>
        <w:ind w:left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3B6800">
        <w:rPr>
          <w:rFonts w:ascii="Times New Roman" w:hAnsi="Times New Roman"/>
          <w:sz w:val="24"/>
          <w:szCs w:val="24"/>
        </w:rPr>
        <w:t>d) O ganho que um país retira do comércio equivale a uma perda para o outro país.</w:t>
      </w:r>
    </w:p>
    <w:p w:rsidR="00373066" w:rsidRDefault="00373066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08D" w:rsidRPr="0063608D" w:rsidRDefault="00F15971" w:rsidP="0063608D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3608D">
        <w:rPr>
          <w:rFonts w:ascii="Times New Roman" w:hAnsi="Times New Roman"/>
          <w:sz w:val="24"/>
          <w:szCs w:val="24"/>
        </w:rPr>
        <w:t>No</w:t>
      </w:r>
      <w:r w:rsidR="0063608D" w:rsidRPr="0063608D">
        <w:rPr>
          <w:rFonts w:ascii="Times New Roman" w:hAnsi="Times New Roman"/>
          <w:sz w:val="24"/>
          <w:szCs w:val="24"/>
        </w:rPr>
        <w:t xml:space="preserve"> quadro do</w:t>
      </w:r>
      <w:r w:rsidRPr="0063608D">
        <w:rPr>
          <w:rFonts w:ascii="Times New Roman" w:hAnsi="Times New Roman"/>
          <w:sz w:val="24"/>
          <w:szCs w:val="24"/>
        </w:rPr>
        <w:t xml:space="preserve"> modelo de base de Ricardo</w:t>
      </w:r>
      <w:r w:rsidR="0063608D" w:rsidRPr="0063608D">
        <w:rPr>
          <w:rFonts w:ascii="Times New Roman" w:hAnsi="Times New Roman"/>
          <w:sz w:val="24"/>
          <w:szCs w:val="24"/>
        </w:rPr>
        <w:t xml:space="preserve"> assinale a resposta correcta:</w:t>
      </w:r>
    </w:p>
    <w:p w:rsidR="0063608D" w:rsidRDefault="0063608D" w:rsidP="0063608D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3526" w:rsidRPr="0063608D" w:rsidRDefault="0063608D" w:rsidP="0063608D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63608D">
        <w:rPr>
          <w:rFonts w:ascii="Times New Roman" w:hAnsi="Times New Roman"/>
          <w:color w:val="00B0F0"/>
          <w:sz w:val="24"/>
          <w:szCs w:val="24"/>
        </w:rPr>
        <w:t>Se as fronteiras de possibilidades de produção dos dois países tiverem a mesma inclinação relativamente ao eixo do bem X então não é possível definir o padrão das vantagens comparativas.</w:t>
      </w:r>
    </w:p>
    <w:p w:rsidR="0063608D" w:rsidRDefault="0063608D" w:rsidP="0063608D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padrão das vantagens comparativas determinado a partir dos custos relativos em trabalho pode ser diferente do padrão calculado a partir dos custos de oportunidade.</w:t>
      </w:r>
    </w:p>
    <w:p w:rsidR="0063608D" w:rsidRDefault="0063608D" w:rsidP="0063608D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Só sabemos o padrão das vantagens comparativas depois da abertura ao comércio dos países.</w:t>
      </w:r>
    </w:p>
    <w:p w:rsidR="0063608D" w:rsidRPr="0063608D" w:rsidRDefault="0063608D" w:rsidP="0063608D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dois países ganham sempre com o comércio.</w:t>
      </w:r>
    </w:p>
    <w:p w:rsidR="00F15971" w:rsidRDefault="00F15971" w:rsidP="007B352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3526" w:rsidRDefault="009516E9" w:rsidP="007B352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57B7C">
        <w:rPr>
          <w:rFonts w:ascii="Times New Roman" w:hAnsi="Times New Roman"/>
          <w:sz w:val="24"/>
          <w:szCs w:val="24"/>
        </w:rPr>
        <w:t xml:space="preserve">. </w:t>
      </w:r>
      <w:r w:rsidR="00FF7ED4">
        <w:rPr>
          <w:rFonts w:ascii="Times New Roman" w:hAnsi="Times New Roman"/>
          <w:sz w:val="24"/>
          <w:szCs w:val="24"/>
        </w:rPr>
        <w:t>No âmbito do modelo clássico das vantagens comparativas</w:t>
      </w:r>
      <w:r w:rsidR="00DE7286">
        <w:rPr>
          <w:rFonts w:ascii="Times New Roman" w:hAnsi="Times New Roman"/>
          <w:sz w:val="24"/>
          <w:szCs w:val="24"/>
        </w:rPr>
        <w:t>,</w:t>
      </w:r>
      <w:r w:rsidR="00FF7ED4">
        <w:rPr>
          <w:rFonts w:ascii="Times New Roman" w:hAnsi="Times New Roman"/>
          <w:sz w:val="24"/>
          <w:szCs w:val="24"/>
        </w:rPr>
        <w:t xml:space="preserve"> considere a fronteira de possibilidades de produção </w:t>
      </w:r>
      <w:r w:rsidR="00DE7286">
        <w:rPr>
          <w:rFonts w:ascii="Times New Roman" w:hAnsi="Times New Roman"/>
          <w:sz w:val="24"/>
          <w:szCs w:val="24"/>
        </w:rPr>
        <w:t>dada pela expressão analítica Q</w:t>
      </w:r>
      <w:r w:rsidR="00DE7286" w:rsidRPr="00DE7286">
        <w:rPr>
          <w:rFonts w:ascii="Times New Roman" w:hAnsi="Times New Roman"/>
          <w:sz w:val="24"/>
          <w:szCs w:val="24"/>
          <w:vertAlign w:val="subscript"/>
        </w:rPr>
        <w:t>Y</w:t>
      </w:r>
      <w:r w:rsidR="00DE7286">
        <w:rPr>
          <w:rFonts w:ascii="Times New Roman" w:hAnsi="Times New Roman"/>
          <w:sz w:val="24"/>
          <w:szCs w:val="24"/>
        </w:rPr>
        <w:t xml:space="preserve"> = 300 - 0,8Q</w:t>
      </w:r>
      <w:r w:rsidR="00DE7286" w:rsidRPr="00DE7286">
        <w:rPr>
          <w:rFonts w:ascii="Times New Roman" w:hAnsi="Times New Roman"/>
          <w:sz w:val="24"/>
          <w:szCs w:val="24"/>
          <w:vertAlign w:val="subscript"/>
        </w:rPr>
        <w:t>X</w:t>
      </w:r>
      <w:r w:rsidR="00DE7286">
        <w:rPr>
          <w:rFonts w:ascii="Times New Roman" w:hAnsi="Times New Roman"/>
          <w:sz w:val="24"/>
          <w:szCs w:val="24"/>
        </w:rPr>
        <w:t>, onde Q</w:t>
      </w:r>
      <w:r w:rsidR="00DE7286" w:rsidRPr="00DE7286">
        <w:rPr>
          <w:rFonts w:ascii="Times New Roman" w:hAnsi="Times New Roman"/>
          <w:sz w:val="24"/>
          <w:szCs w:val="24"/>
          <w:vertAlign w:val="subscript"/>
        </w:rPr>
        <w:t>X</w:t>
      </w:r>
      <w:r w:rsidR="00DE7286">
        <w:rPr>
          <w:rFonts w:ascii="Times New Roman" w:hAnsi="Times New Roman"/>
          <w:sz w:val="24"/>
          <w:szCs w:val="24"/>
        </w:rPr>
        <w:t xml:space="preserve"> e Q</w:t>
      </w:r>
      <w:r w:rsidR="00DE7286" w:rsidRPr="00DE7286">
        <w:rPr>
          <w:rFonts w:ascii="Times New Roman" w:hAnsi="Times New Roman"/>
          <w:sz w:val="24"/>
          <w:szCs w:val="24"/>
          <w:vertAlign w:val="subscript"/>
        </w:rPr>
        <w:t>Y</w:t>
      </w:r>
      <w:r w:rsidR="00DE7286">
        <w:rPr>
          <w:rFonts w:ascii="Times New Roman" w:hAnsi="Times New Roman"/>
          <w:sz w:val="24"/>
          <w:szCs w:val="24"/>
        </w:rPr>
        <w:t xml:space="preserve"> representam as quantidades produzidas dos bens X e Y, respetivamente. Nestas circunstâncias, pode-se afirmar que o custo de oportunidade do bem ___ é _____ e que ____ é a quantidade máxima de Y que é possível produzir.</w:t>
      </w:r>
    </w:p>
    <w:p w:rsidR="007B3526" w:rsidRPr="00DE7286" w:rsidRDefault="007B3526" w:rsidP="007B3526">
      <w:pPr>
        <w:spacing w:before="120" w:after="120" w:line="360" w:lineRule="auto"/>
        <w:ind w:left="708"/>
        <w:jc w:val="both"/>
        <w:rPr>
          <w:rFonts w:ascii="Times New Roman" w:hAnsi="Times New Roman"/>
          <w:color w:val="00B0F0"/>
          <w:sz w:val="24"/>
          <w:szCs w:val="24"/>
        </w:rPr>
      </w:pPr>
      <w:r w:rsidRPr="00DE7286">
        <w:rPr>
          <w:rFonts w:ascii="Times New Roman" w:hAnsi="Times New Roman"/>
          <w:color w:val="00B0F0"/>
          <w:sz w:val="24"/>
          <w:szCs w:val="24"/>
        </w:rPr>
        <w:t xml:space="preserve">a) </w:t>
      </w:r>
      <w:r w:rsidR="00DE7286" w:rsidRPr="00DE7286">
        <w:rPr>
          <w:rFonts w:ascii="Times New Roman" w:hAnsi="Times New Roman"/>
          <w:color w:val="00B0F0"/>
          <w:sz w:val="24"/>
          <w:szCs w:val="24"/>
        </w:rPr>
        <w:t>X; 0,8; 300</w:t>
      </w:r>
    </w:p>
    <w:p w:rsidR="007B3526" w:rsidRPr="001C318F" w:rsidRDefault="007B3526" w:rsidP="007B3526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DE7286">
        <w:rPr>
          <w:rFonts w:ascii="Times New Roman" w:hAnsi="Times New Roman"/>
          <w:sz w:val="24"/>
          <w:szCs w:val="24"/>
        </w:rPr>
        <w:t>Y; 0,8; 300</w:t>
      </w:r>
    </w:p>
    <w:p w:rsidR="007B3526" w:rsidRPr="001C318F" w:rsidRDefault="007B3526" w:rsidP="007B3526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C318F">
        <w:rPr>
          <w:rFonts w:ascii="Times New Roman" w:hAnsi="Times New Roman"/>
          <w:sz w:val="24"/>
          <w:szCs w:val="24"/>
        </w:rPr>
        <w:t xml:space="preserve">c) </w:t>
      </w:r>
      <w:r w:rsidR="00DE7286">
        <w:rPr>
          <w:rFonts w:ascii="Times New Roman" w:hAnsi="Times New Roman"/>
          <w:sz w:val="24"/>
          <w:szCs w:val="24"/>
        </w:rPr>
        <w:t>X; 1,25; 375</w:t>
      </w:r>
    </w:p>
    <w:p w:rsidR="007B3526" w:rsidRDefault="007B3526" w:rsidP="007B3526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DE7286">
        <w:rPr>
          <w:rFonts w:ascii="Times New Roman" w:hAnsi="Times New Roman"/>
          <w:sz w:val="24"/>
          <w:szCs w:val="24"/>
        </w:rPr>
        <w:t>Y; 1,25; 375</w:t>
      </w:r>
    </w:p>
    <w:p w:rsidR="00CD2B6E" w:rsidRDefault="00CD2B6E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1626" w:rsidRDefault="00211626" w:rsidP="0021162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02C70">
        <w:rPr>
          <w:rFonts w:ascii="Times New Roman" w:hAnsi="Times New Roman"/>
          <w:sz w:val="24"/>
          <w:szCs w:val="24"/>
        </w:rPr>
        <w:t>No âmbito do modelo clá</w:t>
      </w:r>
      <w:r w:rsidR="000D55C6">
        <w:rPr>
          <w:rFonts w:ascii="Times New Roman" w:hAnsi="Times New Roman"/>
          <w:sz w:val="24"/>
          <w:szCs w:val="24"/>
        </w:rPr>
        <w:t xml:space="preserve">ssico </w:t>
      </w:r>
      <w:r w:rsidR="00A02C70">
        <w:rPr>
          <w:rFonts w:ascii="Times New Roman" w:hAnsi="Times New Roman"/>
          <w:sz w:val="24"/>
          <w:szCs w:val="24"/>
        </w:rPr>
        <w:t xml:space="preserve">das vantagens comparativas, quando um país se abre ao comércio especializa-se </w:t>
      </w:r>
      <w:r w:rsidR="00C60677">
        <w:rPr>
          <w:rFonts w:ascii="Times New Roman" w:hAnsi="Times New Roman"/>
          <w:sz w:val="24"/>
          <w:szCs w:val="24"/>
        </w:rPr>
        <w:t xml:space="preserve">completamente </w:t>
      </w:r>
      <w:r w:rsidR="00A02C70">
        <w:rPr>
          <w:rFonts w:ascii="Times New Roman" w:hAnsi="Times New Roman"/>
          <w:sz w:val="24"/>
          <w:szCs w:val="24"/>
        </w:rPr>
        <w:t>no bem onde tem vantagem comparativa. Este resultado pressupõ</w:t>
      </w:r>
      <w:r w:rsidR="00C60677">
        <w:rPr>
          <w:rFonts w:ascii="Times New Roman" w:hAnsi="Times New Roman"/>
          <w:sz w:val="24"/>
          <w:szCs w:val="24"/>
        </w:rPr>
        <w:t>e verificada</w:t>
      </w:r>
      <w:r w:rsidR="00FE003E">
        <w:rPr>
          <w:rFonts w:ascii="Times New Roman" w:hAnsi="Times New Roman"/>
          <w:sz w:val="24"/>
          <w:szCs w:val="24"/>
        </w:rPr>
        <w:t xml:space="preserve"> a seguinte hipótese</w:t>
      </w:r>
      <w:r w:rsidR="00C60677">
        <w:rPr>
          <w:rFonts w:ascii="Times New Roman" w:hAnsi="Times New Roman"/>
          <w:sz w:val="24"/>
          <w:szCs w:val="24"/>
        </w:rPr>
        <w:t>:</w:t>
      </w:r>
    </w:p>
    <w:p w:rsidR="00211626" w:rsidRDefault="00211626" w:rsidP="00211626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60677">
        <w:rPr>
          <w:rFonts w:ascii="Times New Roman" w:hAnsi="Times New Roman"/>
          <w:sz w:val="24"/>
          <w:szCs w:val="24"/>
        </w:rPr>
        <w:t>Custos de oportunidade crescentes</w:t>
      </w:r>
    </w:p>
    <w:p w:rsidR="00211626" w:rsidRPr="00D243D2" w:rsidRDefault="00211626" w:rsidP="00211626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3D2">
        <w:rPr>
          <w:rFonts w:ascii="Times New Roman" w:hAnsi="Times New Roman"/>
          <w:sz w:val="24"/>
          <w:szCs w:val="24"/>
        </w:rPr>
        <w:t xml:space="preserve">b) </w:t>
      </w:r>
      <w:r w:rsidR="00C60677">
        <w:rPr>
          <w:rFonts w:ascii="Times New Roman" w:hAnsi="Times New Roman"/>
          <w:sz w:val="24"/>
          <w:szCs w:val="24"/>
        </w:rPr>
        <w:t>Custos de oportunidade decrescentes</w:t>
      </w:r>
    </w:p>
    <w:p w:rsidR="00211626" w:rsidRDefault="00211626" w:rsidP="00211626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60677">
        <w:rPr>
          <w:rFonts w:ascii="Times New Roman" w:hAnsi="Times New Roman"/>
          <w:sz w:val="24"/>
          <w:szCs w:val="24"/>
        </w:rPr>
        <w:t>Perfeita mobilidade de fatores produtivos entre países.</w:t>
      </w:r>
    </w:p>
    <w:p w:rsidR="00211626" w:rsidRPr="00C60677" w:rsidRDefault="00211626" w:rsidP="00211626">
      <w:pPr>
        <w:spacing w:before="120" w:after="120" w:line="36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 w:rsidRPr="00C60677">
        <w:rPr>
          <w:rFonts w:ascii="Times New Roman" w:hAnsi="Times New Roman"/>
          <w:color w:val="00B0F0"/>
          <w:sz w:val="24"/>
          <w:szCs w:val="24"/>
        </w:rPr>
        <w:t xml:space="preserve">d) </w:t>
      </w:r>
      <w:r w:rsidR="000D55C6">
        <w:rPr>
          <w:rFonts w:ascii="Times New Roman" w:hAnsi="Times New Roman"/>
          <w:color w:val="00B0F0"/>
          <w:sz w:val="24"/>
          <w:szCs w:val="24"/>
        </w:rPr>
        <w:t>Custos de oportunidade constantes</w:t>
      </w:r>
      <w:r w:rsidR="00C60677" w:rsidRPr="00C60677">
        <w:rPr>
          <w:rFonts w:ascii="Times New Roman" w:hAnsi="Times New Roman"/>
          <w:color w:val="00B0F0"/>
          <w:sz w:val="24"/>
          <w:szCs w:val="24"/>
        </w:rPr>
        <w:t>.</w:t>
      </w:r>
    </w:p>
    <w:p w:rsidR="00CD2B6E" w:rsidRDefault="00CD2B6E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BE9" w:rsidRDefault="002D3BE9" w:rsidP="002D3BE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027A3">
        <w:rPr>
          <w:rFonts w:ascii="Times New Roman" w:hAnsi="Times New Roman"/>
          <w:sz w:val="24"/>
          <w:szCs w:val="24"/>
        </w:rPr>
        <w:t>No âmbito</w:t>
      </w:r>
      <w:r w:rsidR="00FE003E">
        <w:rPr>
          <w:rFonts w:ascii="Times New Roman" w:hAnsi="Times New Roman"/>
          <w:sz w:val="24"/>
          <w:szCs w:val="24"/>
        </w:rPr>
        <w:t xml:space="preserve"> do modelo de Ricardo na forma monetária</w:t>
      </w:r>
      <w:r w:rsidR="00D027A3">
        <w:rPr>
          <w:rFonts w:ascii="Times New Roman" w:hAnsi="Times New Roman"/>
          <w:sz w:val="24"/>
          <w:szCs w:val="24"/>
        </w:rPr>
        <w:t xml:space="preserve">, um país melhora </w:t>
      </w:r>
      <w:r w:rsidR="00F05AD3">
        <w:rPr>
          <w:rFonts w:ascii="Times New Roman" w:hAnsi="Times New Roman"/>
          <w:sz w:val="24"/>
          <w:szCs w:val="24"/>
        </w:rPr>
        <w:t xml:space="preserve">necessariamente a </w:t>
      </w:r>
      <w:r w:rsidR="00D027A3">
        <w:rPr>
          <w:rFonts w:ascii="Times New Roman" w:hAnsi="Times New Roman"/>
          <w:sz w:val="24"/>
          <w:szCs w:val="24"/>
        </w:rPr>
        <w:t xml:space="preserve">sua posição competitiva face ao exterior </w:t>
      </w:r>
      <w:proofErr w:type="gramStart"/>
      <w:r w:rsidR="00D027A3">
        <w:rPr>
          <w:rFonts w:ascii="Times New Roman" w:hAnsi="Times New Roman"/>
          <w:sz w:val="24"/>
          <w:szCs w:val="24"/>
        </w:rPr>
        <w:t>se</w:t>
      </w:r>
      <w:proofErr w:type="gramEnd"/>
      <w:r w:rsidR="00D027A3">
        <w:rPr>
          <w:rFonts w:ascii="Times New Roman" w:hAnsi="Times New Roman"/>
          <w:sz w:val="24"/>
          <w:szCs w:val="24"/>
        </w:rPr>
        <w:t>:</w:t>
      </w:r>
    </w:p>
    <w:p w:rsidR="00D027A3" w:rsidRPr="00D027A3" w:rsidRDefault="002D3BE9" w:rsidP="00D027A3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83587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="00D027A3" w:rsidRPr="00D027A3">
        <w:rPr>
          <w:rFonts w:ascii="Times New Roman" w:hAnsi="Times New Roman"/>
          <w:sz w:val="24"/>
          <w:szCs w:val="24"/>
        </w:rPr>
        <w:t>a</w:t>
      </w:r>
      <w:proofErr w:type="gramEnd"/>
      <w:r w:rsidR="00D027A3" w:rsidRPr="00D027A3">
        <w:rPr>
          <w:rFonts w:ascii="Times New Roman" w:hAnsi="Times New Roman"/>
          <w:sz w:val="24"/>
          <w:szCs w:val="24"/>
        </w:rPr>
        <w:t xml:space="preserve"> sua produtividade aumentar em todas as indústrias, a sua moeda se </w:t>
      </w:r>
      <w:r w:rsidR="00D027A3">
        <w:rPr>
          <w:rFonts w:ascii="Times New Roman" w:hAnsi="Times New Roman"/>
          <w:sz w:val="24"/>
          <w:szCs w:val="24"/>
        </w:rPr>
        <w:t>a</w:t>
      </w:r>
      <w:r w:rsidR="00D027A3" w:rsidRPr="00D027A3">
        <w:rPr>
          <w:rFonts w:ascii="Times New Roman" w:hAnsi="Times New Roman"/>
          <w:sz w:val="24"/>
          <w:szCs w:val="24"/>
        </w:rPr>
        <w:t xml:space="preserve">preciar e os seus salários </w:t>
      </w:r>
      <w:r w:rsidR="00D027A3">
        <w:rPr>
          <w:rFonts w:ascii="Times New Roman" w:hAnsi="Times New Roman"/>
          <w:sz w:val="24"/>
          <w:szCs w:val="24"/>
        </w:rPr>
        <w:t>diminu</w:t>
      </w:r>
      <w:r w:rsidR="00400C76">
        <w:rPr>
          <w:rFonts w:ascii="Times New Roman" w:hAnsi="Times New Roman"/>
          <w:sz w:val="24"/>
          <w:szCs w:val="24"/>
        </w:rPr>
        <w:t>í</w:t>
      </w:r>
      <w:r w:rsidR="00D027A3">
        <w:rPr>
          <w:rFonts w:ascii="Times New Roman" w:hAnsi="Times New Roman"/>
          <w:sz w:val="24"/>
          <w:szCs w:val="24"/>
        </w:rPr>
        <w:t>rem</w:t>
      </w:r>
      <w:r w:rsidR="00F05AD3">
        <w:rPr>
          <w:rFonts w:ascii="Times New Roman" w:hAnsi="Times New Roman"/>
          <w:sz w:val="24"/>
          <w:szCs w:val="24"/>
        </w:rPr>
        <w:t>.</w:t>
      </w:r>
    </w:p>
    <w:p w:rsidR="002D3BE9" w:rsidRPr="00D027A3" w:rsidRDefault="002D3BE9" w:rsidP="00D027A3">
      <w:pPr>
        <w:spacing w:before="120" w:after="120" w:line="360" w:lineRule="auto"/>
        <w:ind w:left="708"/>
        <w:jc w:val="both"/>
        <w:rPr>
          <w:rFonts w:ascii="Times New Roman" w:hAnsi="Times New Roman"/>
          <w:color w:val="00B0F0"/>
          <w:sz w:val="24"/>
          <w:szCs w:val="24"/>
        </w:rPr>
      </w:pPr>
      <w:r w:rsidRPr="00D027A3">
        <w:rPr>
          <w:rFonts w:ascii="Times New Roman" w:hAnsi="Times New Roman"/>
          <w:color w:val="00B0F0"/>
          <w:sz w:val="24"/>
          <w:szCs w:val="24"/>
        </w:rPr>
        <w:t xml:space="preserve">b) </w:t>
      </w:r>
      <w:proofErr w:type="gramStart"/>
      <w:r w:rsidR="00FE003E">
        <w:rPr>
          <w:rFonts w:ascii="Times New Roman" w:hAnsi="Times New Roman"/>
          <w:color w:val="00B0F0"/>
          <w:sz w:val="24"/>
          <w:szCs w:val="24"/>
        </w:rPr>
        <w:t>o</w:t>
      </w:r>
      <w:proofErr w:type="gramEnd"/>
      <w:r w:rsidR="00FE003E">
        <w:rPr>
          <w:rFonts w:ascii="Times New Roman" w:hAnsi="Times New Roman"/>
          <w:color w:val="00B0F0"/>
          <w:sz w:val="24"/>
          <w:szCs w:val="24"/>
        </w:rPr>
        <w:t xml:space="preserve"> custo unitário em trabalho diminuir</w:t>
      </w:r>
      <w:r w:rsidR="00D027A3" w:rsidRPr="00D027A3">
        <w:rPr>
          <w:rFonts w:ascii="Times New Roman" w:hAnsi="Times New Roman"/>
          <w:color w:val="00B0F0"/>
          <w:sz w:val="24"/>
          <w:szCs w:val="24"/>
        </w:rPr>
        <w:t xml:space="preserve"> em todas as indústrias, a sua moeda se depreciar e os seus salários não subirem</w:t>
      </w:r>
      <w:r w:rsidR="00F05AD3">
        <w:rPr>
          <w:rFonts w:ascii="Times New Roman" w:hAnsi="Times New Roman"/>
          <w:color w:val="00B0F0"/>
          <w:sz w:val="24"/>
          <w:szCs w:val="24"/>
        </w:rPr>
        <w:t>.</w:t>
      </w:r>
    </w:p>
    <w:p w:rsidR="002D3BE9" w:rsidRPr="00D243D2" w:rsidRDefault="002D3BE9" w:rsidP="00400C76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243D2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="00400C76">
        <w:rPr>
          <w:rFonts w:ascii="Times New Roman" w:hAnsi="Times New Roman"/>
          <w:sz w:val="24"/>
          <w:szCs w:val="24"/>
        </w:rPr>
        <w:t>os</w:t>
      </w:r>
      <w:proofErr w:type="gramEnd"/>
      <w:r w:rsidR="00400C76">
        <w:rPr>
          <w:rFonts w:ascii="Times New Roman" w:hAnsi="Times New Roman"/>
          <w:sz w:val="24"/>
          <w:szCs w:val="24"/>
        </w:rPr>
        <w:t xml:space="preserve"> custos unitários de produção</w:t>
      </w:r>
      <w:r w:rsidR="00400C76" w:rsidRPr="00D027A3">
        <w:rPr>
          <w:rFonts w:ascii="Times New Roman" w:hAnsi="Times New Roman"/>
          <w:sz w:val="24"/>
          <w:szCs w:val="24"/>
        </w:rPr>
        <w:t xml:space="preserve"> aumentar</w:t>
      </w:r>
      <w:r w:rsidR="00400C76">
        <w:rPr>
          <w:rFonts w:ascii="Times New Roman" w:hAnsi="Times New Roman"/>
          <w:sz w:val="24"/>
          <w:szCs w:val="24"/>
        </w:rPr>
        <w:t>em</w:t>
      </w:r>
      <w:r w:rsidR="00400C76" w:rsidRPr="00D027A3">
        <w:rPr>
          <w:rFonts w:ascii="Times New Roman" w:hAnsi="Times New Roman"/>
          <w:sz w:val="24"/>
          <w:szCs w:val="24"/>
        </w:rPr>
        <w:t xml:space="preserve"> em todas as indústrias, a sua moeda se </w:t>
      </w:r>
      <w:r w:rsidR="00400C76">
        <w:rPr>
          <w:rFonts w:ascii="Times New Roman" w:hAnsi="Times New Roman"/>
          <w:sz w:val="24"/>
          <w:szCs w:val="24"/>
        </w:rPr>
        <w:t>de</w:t>
      </w:r>
      <w:r w:rsidR="00400C76" w:rsidRPr="00D027A3">
        <w:rPr>
          <w:rFonts w:ascii="Times New Roman" w:hAnsi="Times New Roman"/>
          <w:sz w:val="24"/>
          <w:szCs w:val="24"/>
        </w:rPr>
        <w:t xml:space="preserve">preciar e os seus salários </w:t>
      </w:r>
      <w:r w:rsidR="00400C76">
        <w:rPr>
          <w:rFonts w:ascii="Times New Roman" w:hAnsi="Times New Roman"/>
          <w:sz w:val="24"/>
          <w:szCs w:val="24"/>
        </w:rPr>
        <w:t>diminuírem</w:t>
      </w:r>
      <w:r w:rsidR="00F05AD3">
        <w:rPr>
          <w:rFonts w:ascii="Times New Roman" w:hAnsi="Times New Roman"/>
          <w:sz w:val="24"/>
          <w:szCs w:val="24"/>
        </w:rPr>
        <w:t>.</w:t>
      </w:r>
    </w:p>
    <w:p w:rsidR="002D3BE9" w:rsidRPr="00D243D2" w:rsidRDefault="002D3BE9" w:rsidP="00400C76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243D2">
        <w:rPr>
          <w:rFonts w:ascii="Times New Roman" w:hAnsi="Times New Roman"/>
          <w:sz w:val="24"/>
          <w:szCs w:val="24"/>
        </w:rPr>
        <w:t xml:space="preserve">d) </w:t>
      </w:r>
      <w:proofErr w:type="gramStart"/>
      <w:r w:rsidR="00400C76">
        <w:rPr>
          <w:rFonts w:ascii="Times New Roman" w:hAnsi="Times New Roman"/>
          <w:sz w:val="24"/>
          <w:szCs w:val="24"/>
        </w:rPr>
        <w:t>os</w:t>
      </w:r>
      <w:proofErr w:type="gramEnd"/>
      <w:r w:rsidR="00400C76">
        <w:rPr>
          <w:rFonts w:ascii="Times New Roman" w:hAnsi="Times New Roman"/>
          <w:sz w:val="24"/>
          <w:szCs w:val="24"/>
        </w:rPr>
        <w:t xml:space="preserve"> custos unitários de produção</w:t>
      </w:r>
      <w:r w:rsidR="00400C76" w:rsidRPr="00D027A3">
        <w:rPr>
          <w:rFonts w:ascii="Times New Roman" w:hAnsi="Times New Roman"/>
          <w:sz w:val="24"/>
          <w:szCs w:val="24"/>
        </w:rPr>
        <w:t xml:space="preserve"> </w:t>
      </w:r>
      <w:r w:rsidR="00400C76">
        <w:rPr>
          <w:rFonts w:ascii="Times New Roman" w:hAnsi="Times New Roman"/>
          <w:sz w:val="24"/>
          <w:szCs w:val="24"/>
        </w:rPr>
        <w:t>diminuírem</w:t>
      </w:r>
      <w:r w:rsidR="00400C76" w:rsidRPr="00D027A3">
        <w:rPr>
          <w:rFonts w:ascii="Times New Roman" w:hAnsi="Times New Roman"/>
          <w:sz w:val="24"/>
          <w:szCs w:val="24"/>
        </w:rPr>
        <w:t xml:space="preserve"> em todas as indústrias, a sua moeda se </w:t>
      </w:r>
      <w:r w:rsidR="00400C76">
        <w:rPr>
          <w:rFonts w:ascii="Times New Roman" w:hAnsi="Times New Roman"/>
          <w:sz w:val="24"/>
          <w:szCs w:val="24"/>
        </w:rPr>
        <w:t>a</w:t>
      </w:r>
      <w:r w:rsidR="00400C76" w:rsidRPr="00D027A3">
        <w:rPr>
          <w:rFonts w:ascii="Times New Roman" w:hAnsi="Times New Roman"/>
          <w:sz w:val="24"/>
          <w:szCs w:val="24"/>
        </w:rPr>
        <w:t xml:space="preserve">preciar e os seus salários </w:t>
      </w:r>
      <w:r w:rsidR="00400C76">
        <w:rPr>
          <w:rFonts w:ascii="Times New Roman" w:hAnsi="Times New Roman"/>
          <w:sz w:val="24"/>
          <w:szCs w:val="24"/>
        </w:rPr>
        <w:t>não subirem</w:t>
      </w:r>
      <w:r w:rsidR="00F05AD3">
        <w:rPr>
          <w:rFonts w:ascii="Times New Roman" w:hAnsi="Times New Roman"/>
          <w:sz w:val="24"/>
          <w:szCs w:val="24"/>
        </w:rPr>
        <w:t>.</w:t>
      </w:r>
    </w:p>
    <w:p w:rsidR="00A13359" w:rsidRDefault="00A13359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E38" w:rsidRDefault="00EC3E38" w:rsidP="00EC3E3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 um país “trabalho abundante” se abre ao comércio e se especializa no bem “trabalho intensivo”, então verifica-se:</w:t>
      </w:r>
    </w:p>
    <w:p w:rsidR="00EC3E38" w:rsidRPr="001E5E5F" w:rsidRDefault="00EC3E38" w:rsidP="00EC3E38">
      <w:pPr>
        <w:spacing w:before="120" w:after="120" w:line="36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 w:rsidRPr="001E5E5F">
        <w:rPr>
          <w:rFonts w:ascii="Times New Roman" w:hAnsi="Times New Roman"/>
          <w:color w:val="00B0F0"/>
          <w:sz w:val="24"/>
          <w:szCs w:val="24"/>
        </w:rPr>
        <w:t xml:space="preserve">a) O teorema de </w:t>
      </w:r>
      <w:proofErr w:type="spellStart"/>
      <w:r w:rsidRPr="001E5E5F">
        <w:rPr>
          <w:rFonts w:ascii="Times New Roman" w:hAnsi="Times New Roman"/>
          <w:color w:val="00B0F0"/>
          <w:sz w:val="24"/>
          <w:szCs w:val="24"/>
        </w:rPr>
        <w:t>Heckscher-Ohlin</w:t>
      </w:r>
      <w:proofErr w:type="spellEnd"/>
      <w:r w:rsidR="001C3C6C">
        <w:rPr>
          <w:rFonts w:ascii="Times New Roman" w:hAnsi="Times New Roman"/>
          <w:color w:val="00B0F0"/>
          <w:sz w:val="24"/>
          <w:szCs w:val="24"/>
        </w:rPr>
        <w:t>.</w:t>
      </w:r>
    </w:p>
    <w:p w:rsidR="00EC3E38" w:rsidRDefault="00EC3E38" w:rsidP="00EC3E38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 teorema da igualização do preço dos </w:t>
      </w:r>
      <w:r w:rsidR="001C3C6C">
        <w:rPr>
          <w:rFonts w:ascii="Times New Roman" w:hAnsi="Times New Roman"/>
          <w:sz w:val="24"/>
          <w:szCs w:val="24"/>
        </w:rPr>
        <w:t>factores.</w:t>
      </w:r>
    </w:p>
    <w:p w:rsidR="00EC3E38" w:rsidRDefault="00EC3E38" w:rsidP="00EC3E38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 teorema de </w:t>
      </w:r>
      <w:proofErr w:type="spellStart"/>
      <w:r>
        <w:rPr>
          <w:rFonts w:ascii="Times New Roman" w:hAnsi="Times New Roman"/>
          <w:sz w:val="24"/>
          <w:szCs w:val="24"/>
        </w:rPr>
        <w:t>Stolper-Samuelson</w:t>
      </w:r>
      <w:proofErr w:type="spellEnd"/>
      <w:r w:rsidR="001C3C6C">
        <w:rPr>
          <w:rFonts w:ascii="Times New Roman" w:hAnsi="Times New Roman"/>
          <w:sz w:val="24"/>
          <w:szCs w:val="24"/>
        </w:rPr>
        <w:t>.</w:t>
      </w:r>
    </w:p>
    <w:p w:rsidR="00EC3E38" w:rsidRDefault="00EC3E38" w:rsidP="00EC3E38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d) O teorema de </w:t>
      </w:r>
      <w:proofErr w:type="spellStart"/>
      <w:r>
        <w:rPr>
          <w:rFonts w:ascii="Times New Roman" w:hAnsi="Times New Roman"/>
          <w:sz w:val="24"/>
          <w:szCs w:val="24"/>
        </w:rPr>
        <w:t>Rybczynski</w:t>
      </w:r>
      <w:proofErr w:type="spellEnd"/>
      <w:r w:rsidR="001C3C6C">
        <w:rPr>
          <w:rFonts w:ascii="Times New Roman" w:hAnsi="Times New Roman"/>
          <w:sz w:val="24"/>
          <w:szCs w:val="24"/>
        </w:rPr>
        <w:t>.</w:t>
      </w:r>
    </w:p>
    <w:p w:rsidR="00A13359" w:rsidRDefault="00A13359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E38" w:rsidRDefault="00A17B92" w:rsidP="00EC3E3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No quadro do modelo</w:t>
      </w:r>
      <w:r w:rsidR="00EC3E3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C3E38">
        <w:rPr>
          <w:rFonts w:ascii="Times New Roman" w:hAnsi="Times New Roman"/>
          <w:sz w:val="24"/>
          <w:szCs w:val="24"/>
        </w:rPr>
        <w:t>Heckscher-Ohlin</w:t>
      </w:r>
      <w:proofErr w:type="spellEnd"/>
      <w:r>
        <w:rPr>
          <w:rFonts w:ascii="Times New Roman" w:hAnsi="Times New Roman"/>
          <w:sz w:val="24"/>
          <w:szCs w:val="24"/>
        </w:rPr>
        <w:t xml:space="preserve"> diga qual é a afirmação verdadeira</w:t>
      </w:r>
      <w:r w:rsidR="00EC3E38">
        <w:rPr>
          <w:rFonts w:ascii="Times New Roman" w:hAnsi="Times New Roman"/>
          <w:sz w:val="24"/>
          <w:szCs w:val="24"/>
        </w:rPr>
        <w:t>:</w:t>
      </w:r>
    </w:p>
    <w:p w:rsidR="00EC3E38" w:rsidRDefault="00EC3E38" w:rsidP="00EC3E38">
      <w:pPr>
        <w:spacing w:before="120"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Se </w:t>
      </w:r>
      <w:r w:rsidR="00C462EE">
        <w:rPr>
          <w:rFonts w:ascii="Times New Roman" w:hAnsi="Times New Roman"/>
          <w:sz w:val="24"/>
          <w:szCs w:val="24"/>
        </w:rPr>
        <w:t>em dois países os</w:t>
      </w:r>
      <w:r>
        <w:rPr>
          <w:rFonts w:ascii="Times New Roman" w:hAnsi="Times New Roman"/>
          <w:sz w:val="24"/>
          <w:szCs w:val="24"/>
        </w:rPr>
        <w:t xml:space="preserve"> gostos </w:t>
      </w:r>
      <w:r w:rsidR="00C462EE">
        <w:rPr>
          <w:rFonts w:ascii="Times New Roman" w:hAnsi="Times New Roman"/>
          <w:sz w:val="24"/>
          <w:szCs w:val="24"/>
        </w:rPr>
        <w:t xml:space="preserve">são </w:t>
      </w:r>
      <w:r>
        <w:rPr>
          <w:rFonts w:ascii="Times New Roman" w:hAnsi="Times New Roman"/>
          <w:sz w:val="24"/>
          <w:szCs w:val="24"/>
        </w:rPr>
        <w:t>idênticos, então não há condições para o comércio.</w:t>
      </w:r>
    </w:p>
    <w:p w:rsidR="00EC3E38" w:rsidRDefault="00EC3E38" w:rsidP="00EC3E38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preço relativo do fator escasso subirá com a abertura ao comércio.</w:t>
      </w:r>
    </w:p>
    <w:p w:rsidR="00EC3E38" w:rsidRPr="002B76B3" w:rsidRDefault="00EC3E38" w:rsidP="00EC3E38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6B3">
        <w:rPr>
          <w:rFonts w:ascii="Times New Roman" w:hAnsi="Times New Roman"/>
          <w:sz w:val="24"/>
          <w:szCs w:val="24"/>
        </w:rPr>
        <w:t>c) A distribuição do rendimento não se alterará com a abertura ao comércio.</w:t>
      </w:r>
    </w:p>
    <w:p w:rsidR="00EC3E38" w:rsidRPr="001E5E5F" w:rsidRDefault="00EC3E38" w:rsidP="00EC3E38">
      <w:pPr>
        <w:spacing w:before="120" w:after="120" w:line="360" w:lineRule="auto"/>
        <w:ind w:left="708"/>
        <w:jc w:val="both"/>
        <w:rPr>
          <w:rFonts w:ascii="Times New Roman" w:hAnsi="Times New Roman"/>
          <w:color w:val="00B0F0"/>
          <w:sz w:val="24"/>
          <w:szCs w:val="24"/>
        </w:rPr>
      </w:pPr>
      <w:r w:rsidRPr="001E5E5F">
        <w:rPr>
          <w:rFonts w:ascii="Times New Roman" w:hAnsi="Times New Roman"/>
          <w:color w:val="00B0F0"/>
          <w:sz w:val="24"/>
          <w:szCs w:val="24"/>
        </w:rPr>
        <w:t>d) Dois países com gostos idênticos podem, mesmo assim, ter uma base para o comércio se as suas dotações relativas de fatores forem diferentes</w:t>
      </w:r>
      <w:r w:rsidR="00AF1291">
        <w:rPr>
          <w:rFonts w:ascii="Times New Roman" w:hAnsi="Times New Roman"/>
          <w:color w:val="00B0F0"/>
          <w:sz w:val="24"/>
          <w:szCs w:val="24"/>
        </w:rPr>
        <w:t>.</w:t>
      </w:r>
    </w:p>
    <w:p w:rsidR="00EC3E38" w:rsidRDefault="00EC3E38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A7D" w:rsidRDefault="00A14910" w:rsidP="00A1335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777D">
        <w:rPr>
          <w:rFonts w:ascii="Times New Roman" w:hAnsi="Times New Roman"/>
          <w:sz w:val="24"/>
          <w:szCs w:val="24"/>
        </w:rPr>
        <w:t xml:space="preserve">. No modelo de </w:t>
      </w:r>
      <w:proofErr w:type="spellStart"/>
      <w:r w:rsidR="000E777D">
        <w:rPr>
          <w:rFonts w:ascii="Times New Roman" w:hAnsi="Times New Roman"/>
          <w:sz w:val="24"/>
          <w:szCs w:val="24"/>
        </w:rPr>
        <w:t>Krugman</w:t>
      </w:r>
      <w:proofErr w:type="spellEnd"/>
      <w:r w:rsidR="001C3C6C">
        <w:rPr>
          <w:rFonts w:ascii="Times New Roman" w:hAnsi="Times New Roman"/>
          <w:sz w:val="24"/>
          <w:szCs w:val="24"/>
        </w:rPr>
        <w:t xml:space="preserve"> com a abertura ao comércio verifica-se a seguinte situação:</w:t>
      </w:r>
    </w:p>
    <w:p w:rsidR="001C3C6C" w:rsidRDefault="001C3C6C" w:rsidP="001C3C6C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 consumo </w:t>
      </w:r>
      <w:proofErr w:type="gramStart"/>
      <w:r>
        <w:rPr>
          <w:rFonts w:ascii="Times New Roman" w:hAnsi="Times New Roman"/>
          <w:sz w:val="24"/>
          <w:szCs w:val="24"/>
        </w:rPr>
        <w:t>per capita</w:t>
      </w:r>
      <w:proofErr w:type="gramEnd"/>
      <w:r>
        <w:rPr>
          <w:rFonts w:ascii="Times New Roman" w:hAnsi="Times New Roman"/>
          <w:sz w:val="24"/>
          <w:szCs w:val="24"/>
        </w:rPr>
        <w:t xml:space="preserve"> de cada variedade diminui porque há uma diminuição do salário real.</w:t>
      </w:r>
    </w:p>
    <w:p w:rsidR="001C3C6C" w:rsidRPr="009E5315" w:rsidRDefault="001C3C6C" w:rsidP="001C3C6C">
      <w:pPr>
        <w:spacing w:before="120" w:after="120" w:line="360" w:lineRule="auto"/>
        <w:ind w:left="705"/>
        <w:jc w:val="both"/>
        <w:rPr>
          <w:rFonts w:ascii="Times New Roman" w:hAnsi="Times New Roman"/>
          <w:color w:val="00B0F0"/>
          <w:sz w:val="24"/>
          <w:szCs w:val="24"/>
        </w:rPr>
      </w:pPr>
      <w:r w:rsidRPr="009E5315">
        <w:rPr>
          <w:rFonts w:ascii="Times New Roman" w:hAnsi="Times New Roman"/>
          <w:color w:val="00B0F0"/>
          <w:sz w:val="24"/>
          <w:szCs w:val="24"/>
        </w:rPr>
        <w:t xml:space="preserve">b) O consumo </w:t>
      </w:r>
      <w:proofErr w:type="gramStart"/>
      <w:r w:rsidRPr="009E5315">
        <w:rPr>
          <w:rFonts w:ascii="Times New Roman" w:hAnsi="Times New Roman"/>
          <w:color w:val="00B0F0"/>
          <w:sz w:val="24"/>
          <w:szCs w:val="24"/>
        </w:rPr>
        <w:t>per capita</w:t>
      </w:r>
      <w:proofErr w:type="gramEnd"/>
      <w:r w:rsidRPr="009E5315">
        <w:rPr>
          <w:rFonts w:ascii="Times New Roman" w:hAnsi="Times New Roman"/>
          <w:color w:val="00B0F0"/>
          <w:sz w:val="24"/>
          <w:szCs w:val="24"/>
        </w:rPr>
        <w:t xml:space="preserve"> de cada variedade diminui e há um aumento do salário real.</w:t>
      </w:r>
    </w:p>
    <w:p w:rsidR="001C3C6C" w:rsidRDefault="001C3C6C" w:rsidP="001C3C6C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E5315">
        <w:rPr>
          <w:rFonts w:ascii="Times New Roman" w:hAnsi="Times New Roman"/>
          <w:sz w:val="24"/>
          <w:szCs w:val="24"/>
        </w:rPr>
        <w:t xml:space="preserve">Há uma diminuição do </w:t>
      </w:r>
      <w:proofErr w:type="gramStart"/>
      <w:r w:rsidR="009E5315">
        <w:rPr>
          <w:rFonts w:ascii="Times New Roman" w:hAnsi="Times New Roman"/>
          <w:sz w:val="24"/>
          <w:szCs w:val="24"/>
        </w:rPr>
        <w:t>bem estar</w:t>
      </w:r>
      <w:proofErr w:type="gramEnd"/>
      <w:r w:rsidR="009E5315">
        <w:rPr>
          <w:rFonts w:ascii="Times New Roman" w:hAnsi="Times New Roman"/>
          <w:sz w:val="24"/>
          <w:szCs w:val="24"/>
        </w:rPr>
        <w:t xml:space="preserve"> porque diminui o consumo per capita.</w:t>
      </w:r>
    </w:p>
    <w:p w:rsidR="009E5315" w:rsidRDefault="009E5315" w:rsidP="001C3C6C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Nenhuma das anteriores.</w:t>
      </w:r>
    </w:p>
    <w:p w:rsidR="009E5315" w:rsidRDefault="009E5315" w:rsidP="001C3C6C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9E5315" w:rsidRDefault="00A14910" w:rsidP="009E53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E5315">
        <w:rPr>
          <w:rFonts w:ascii="Times New Roman" w:hAnsi="Times New Roman"/>
          <w:sz w:val="24"/>
          <w:szCs w:val="24"/>
        </w:rPr>
        <w:t xml:space="preserve">. No modelo de </w:t>
      </w:r>
      <w:proofErr w:type="spellStart"/>
      <w:r w:rsidR="009E5315">
        <w:rPr>
          <w:rFonts w:ascii="Times New Roman" w:hAnsi="Times New Roman"/>
          <w:sz w:val="24"/>
          <w:szCs w:val="24"/>
        </w:rPr>
        <w:t>Krugman</w:t>
      </w:r>
      <w:proofErr w:type="spellEnd"/>
      <w:r w:rsidR="009E5315">
        <w:rPr>
          <w:rFonts w:ascii="Times New Roman" w:hAnsi="Times New Roman"/>
          <w:sz w:val="24"/>
          <w:szCs w:val="24"/>
        </w:rPr>
        <w:t xml:space="preserve"> e em autarcia temos a seguinte situação:</w:t>
      </w:r>
    </w:p>
    <w:p w:rsidR="009E5315" w:rsidRPr="00800834" w:rsidRDefault="009E5315" w:rsidP="009E5315">
      <w:pPr>
        <w:spacing w:before="120" w:after="120" w:line="360" w:lineRule="auto"/>
        <w:ind w:left="705"/>
        <w:jc w:val="both"/>
        <w:rPr>
          <w:rFonts w:ascii="Times New Roman" w:hAnsi="Times New Roman"/>
          <w:color w:val="00B0F0"/>
          <w:sz w:val="24"/>
          <w:szCs w:val="24"/>
        </w:rPr>
      </w:pPr>
      <w:r w:rsidRPr="00800834">
        <w:rPr>
          <w:rFonts w:ascii="Times New Roman" w:hAnsi="Times New Roman"/>
          <w:color w:val="00B0F0"/>
          <w:sz w:val="24"/>
          <w:szCs w:val="24"/>
        </w:rPr>
        <w:t>a) A função de produção utiliza um único factor produtivo e garante a existência de economias de escala.</w:t>
      </w:r>
    </w:p>
    <w:p w:rsidR="009E5315" w:rsidRDefault="009E5315" w:rsidP="009E5315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custo fixo unitário é constante.</w:t>
      </w:r>
    </w:p>
    <w:p w:rsidR="009E5315" w:rsidRDefault="009E5315" w:rsidP="009E5315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Por ser um modelo de concorrência imperfeita, no longo prazo o preço é superior ao custo marginal.</w:t>
      </w:r>
    </w:p>
    <w:p w:rsidR="009E5315" w:rsidRDefault="009E5315" w:rsidP="009E5315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 diferenciação do produto é vertical</w:t>
      </w:r>
      <w:r w:rsidR="00800834">
        <w:rPr>
          <w:rFonts w:ascii="Times New Roman" w:hAnsi="Times New Roman"/>
          <w:sz w:val="24"/>
          <w:szCs w:val="24"/>
        </w:rPr>
        <w:t xml:space="preserve"> ou pela qualidade.</w:t>
      </w:r>
    </w:p>
    <w:p w:rsidR="00800834" w:rsidRDefault="00800834" w:rsidP="009E5315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800834" w:rsidRDefault="00A14910" w:rsidP="008008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0834">
        <w:rPr>
          <w:rFonts w:ascii="Times New Roman" w:hAnsi="Times New Roman"/>
          <w:sz w:val="24"/>
          <w:szCs w:val="24"/>
        </w:rPr>
        <w:t>. No caso do país grande o direito aduaneiro sobre as importações</w:t>
      </w:r>
    </w:p>
    <w:p w:rsidR="00800834" w:rsidRDefault="00800834" w:rsidP="00800834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É sempre a política óptima porque garante o aumento do </w:t>
      </w:r>
      <w:proofErr w:type="gramStart"/>
      <w:r>
        <w:rPr>
          <w:rFonts w:ascii="Times New Roman" w:hAnsi="Times New Roman"/>
          <w:sz w:val="24"/>
          <w:szCs w:val="24"/>
        </w:rPr>
        <w:t>bem estar</w:t>
      </w:r>
      <w:proofErr w:type="gramEnd"/>
      <w:r>
        <w:rPr>
          <w:rFonts w:ascii="Times New Roman" w:hAnsi="Times New Roman"/>
          <w:sz w:val="24"/>
          <w:szCs w:val="24"/>
        </w:rPr>
        <w:t xml:space="preserve"> do país importador.</w:t>
      </w:r>
    </w:p>
    <w:p w:rsidR="00800834" w:rsidRDefault="00800834" w:rsidP="00800834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Nunca pode ser a política óptima para o país importador porque o Mundo como um todo fica pior.</w:t>
      </w:r>
    </w:p>
    <w:p w:rsidR="00800834" w:rsidRDefault="00800834" w:rsidP="00800834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Pode ser um direito aduaneiro óptimo se os ganhos nos termos de troca igualarem a diminuição do </w:t>
      </w:r>
      <w:proofErr w:type="gramStart"/>
      <w:r>
        <w:rPr>
          <w:rFonts w:ascii="Times New Roman" w:hAnsi="Times New Roman"/>
          <w:sz w:val="24"/>
          <w:szCs w:val="24"/>
        </w:rPr>
        <w:t>bem estar</w:t>
      </w:r>
      <w:proofErr w:type="gramEnd"/>
      <w:r>
        <w:rPr>
          <w:rFonts w:ascii="Times New Roman" w:hAnsi="Times New Roman"/>
          <w:sz w:val="24"/>
          <w:szCs w:val="24"/>
        </w:rPr>
        <w:t xml:space="preserve"> provocada pelas distorções na produção e no consumo.</w:t>
      </w:r>
    </w:p>
    <w:p w:rsidR="00800834" w:rsidRPr="00D931BB" w:rsidRDefault="00800834" w:rsidP="00800834">
      <w:pPr>
        <w:spacing w:before="120" w:after="120" w:line="360" w:lineRule="auto"/>
        <w:ind w:left="705"/>
        <w:jc w:val="both"/>
        <w:rPr>
          <w:rFonts w:ascii="Times New Roman" w:hAnsi="Times New Roman"/>
          <w:color w:val="00B0F0"/>
          <w:sz w:val="24"/>
          <w:szCs w:val="24"/>
        </w:rPr>
      </w:pPr>
      <w:r w:rsidRPr="00D931BB">
        <w:rPr>
          <w:rFonts w:ascii="Times New Roman" w:hAnsi="Times New Roman"/>
          <w:color w:val="00B0F0"/>
          <w:sz w:val="24"/>
          <w:szCs w:val="24"/>
        </w:rPr>
        <w:t>d) Melhora sempre os termos de troca para o país importador</w:t>
      </w:r>
    </w:p>
    <w:p w:rsidR="00F15971" w:rsidRDefault="00F15971" w:rsidP="00F159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5315" w:rsidRDefault="009E5315" w:rsidP="00F159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4910">
        <w:rPr>
          <w:rFonts w:ascii="Times New Roman" w:hAnsi="Times New Roman"/>
          <w:sz w:val="24"/>
          <w:szCs w:val="24"/>
        </w:rPr>
        <w:t>10</w:t>
      </w:r>
      <w:r w:rsidR="00F15971">
        <w:rPr>
          <w:rFonts w:ascii="Times New Roman" w:hAnsi="Times New Roman"/>
          <w:sz w:val="24"/>
          <w:szCs w:val="24"/>
        </w:rPr>
        <w:t>. O subsídio à indústria exportadora</w:t>
      </w:r>
    </w:p>
    <w:p w:rsidR="00F15971" w:rsidRDefault="00F15971" w:rsidP="00F159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É dado a todas as unidades produzidas.</w:t>
      </w:r>
    </w:p>
    <w:p w:rsidR="00F15971" w:rsidRDefault="00F15971" w:rsidP="00F159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Provoca um aumento do preço do bem exportado no mercado internacional.</w:t>
      </w:r>
    </w:p>
    <w:p w:rsidR="00F15971" w:rsidRDefault="00F15971" w:rsidP="00F159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Provoca três distorções: na produção e no consumo e nos gastos do Estado.</w:t>
      </w:r>
    </w:p>
    <w:p w:rsidR="00F15971" w:rsidRPr="00F15971" w:rsidRDefault="00F15971" w:rsidP="00F15971">
      <w:pPr>
        <w:spacing w:before="120" w:after="120" w:line="36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5971">
        <w:rPr>
          <w:rFonts w:ascii="Times New Roman" w:hAnsi="Times New Roman"/>
          <w:color w:val="00B0F0"/>
          <w:sz w:val="24"/>
          <w:szCs w:val="24"/>
        </w:rPr>
        <w:t>d) Faz aumentar o preço para os consumidores domésticos.</w:t>
      </w:r>
    </w:p>
    <w:p w:rsidR="00F15971" w:rsidRDefault="00F15971" w:rsidP="009E5315">
      <w:pPr>
        <w:spacing w:before="120" w:after="12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9E5315" w:rsidRDefault="009E5315" w:rsidP="009E53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0DB5" w:rsidRDefault="00320DB5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C74182" w:rsidRDefault="00C74182">
      <w:pPr>
        <w:rPr>
          <w:rFonts w:ascii="Times New Roman" w:hAnsi="Times New Roman"/>
          <w:sz w:val="24"/>
          <w:szCs w:val="24"/>
        </w:rPr>
      </w:pPr>
    </w:p>
    <w:p w:rsidR="00DE5CB3" w:rsidRDefault="0069284B" w:rsidP="00320DB5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PARTE B</w:t>
      </w:r>
    </w:p>
    <w:p w:rsidR="0069284B" w:rsidRPr="0069284B" w:rsidRDefault="0069284B" w:rsidP="00320DB5">
      <w:pPr>
        <w:spacing w:before="120" w:after="12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9284B">
        <w:rPr>
          <w:rFonts w:ascii="Times New Roman" w:hAnsi="Times New Roman"/>
          <w:i/>
          <w:sz w:val="24"/>
          <w:szCs w:val="24"/>
        </w:rPr>
        <w:t>As respostas a esta Parte devem ser dadas nas folhas de respost</w:t>
      </w:r>
      <w:r w:rsidR="00792EED">
        <w:rPr>
          <w:rFonts w:ascii="Times New Roman" w:hAnsi="Times New Roman"/>
          <w:i/>
          <w:sz w:val="24"/>
          <w:szCs w:val="24"/>
        </w:rPr>
        <w:t>a normais</w:t>
      </w:r>
      <w:r w:rsidR="005F217C">
        <w:rPr>
          <w:rFonts w:ascii="Times New Roman" w:hAnsi="Times New Roman"/>
          <w:i/>
          <w:sz w:val="24"/>
          <w:szCs w:val="24"/>
        </w:rPr>
        <w:t>. A pergunta 3 é obrigatória.</w:t>
      </w:r>
    </w:p>
    <w:p w:rsidR="00C74182" w:rsidRDefault="00C74182" w:rsidP="00320DB5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DB5" w:rsidRPr="00320DB5" w:rsidRDefault="00320DB5" w:rsidP="00320DB5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DB5">
        <w:rPr>
          <w:rFonts w:ascii="Times New Roman" w:hAnsi="Times New Roman"/>
          <w:bCs/>
          <w:sz w:val="24"/>
          <w:szCs w:val="24"/>
        </w:rPr>
        <w:t xml:space="preserve">1. Considere os países A e B </w:t>
      </w:r>
      <w:r w:rsidR="00F51C89">
        <w:rPr>
          <w:rFonts w:ascii="Times New Roman" w:hAnsi="Times New Roman"/>
          <w:bCs/>
          <w:sz w:val="24"/>
          <w:szCs w:val="24"/>
        </w:rPr>
        <w:t xml:space="preserve">nas condições do modelo clássico, </w:t>
      </w:r>
      <w:r w:rsidRPr="00320DB5">
        <w:rPr>
          <w:rFonts w:ascii="Times New Roman" w:hAnsi="Times New Roman"/>
          <w:bCs/>
          <w:sz w:val="24"/>
          <w:szCs w:val="24"/>
        </w:rPr>
        <w:t>produzindo os bens X e Y e tendo o trabalho como único fator produtivo. Os custos unitários de produção são os seguintes:</w:t>
      </w:r>
    </w:p>
    <w:p w:rsidR="00320DB5" w:rsidRPr="00320DB5" w:rsidRDefault="00320DB5" w:rsidP="00320DB5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2817"/>
        <w:gridCol w:w="2817"/>
      </w:tblGrid>
      <w:tr w:rsidR="00320DB5" w:rsidRPr="00320DB5" w:rsidTr="00A02C70">
        <w:tc>
          <w:tcPr>
            <w:tcW w:w="2817" w:type="dxa"/>
            <w:vMerge w:val="restart"/>
            <w:vAlign w:val="center"/>
          </w:tcPr>
          <w:p w:rsidR="00320DB5" w:rsidRPr="00320DB5" w:rsidRDefault="00320DB5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B5">
              <w:rPr>
                <w:rFonts w:ascii="Times New Roman" w:hAnsi="Times New Roman"/>
                <w:bCs/>
                <w:sz w:val="24"/>
                <w:szCs w:val="24"/>
              </w:rPr>
              <w:t>Países</w:t>
            </w:r>
          </w:p>
        </w:tc>
        <w:tc>
          <w:tcPr>
            <w:tcW w:w="5634" w:type="dxa"/>
            <w:gridSpan w:val="2"/>
          </w:tcPr>
          <w:p w:rsidR="00320DB5" w:rsidRPr="00320DB5" w:rsidRDefault="00320DB5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B5">
              <w:rPr>
                <w:rFonts w:ascii="Times New Roman" w:hAnsi="Times New Roman"/>
                <w:bCs/>
                <w:sz w:val="24"/>
                <w:szCs w:val="24"/>
              </w:rPr>
              <w:t>Bens</w:t>
            </w:r>
          </w:p>
        </w:tc>
      </w:tr>
      <w:tr w:rsidR="00320DB5" w:rsidRPr="00320DB5" w:rsidTr="00A02C70">
        <w:tc>
          <w:tcPr>
            <w:tcW w:w="2817" w:type="dxa"/>
            <w:vMerge/>
          </w:tcPr>
          <w:p w:rsidR="00320DB5" w:rsidRPr="00320DB5" w:rsidRDefault="00320DB5" w:rsidP="00A02C70">
            <w:p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320DB5" w:rsidRPr="00320DB5" w:rsidRDefault="00320DB5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B5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817" w:type="dxa"/>
          </w:tcPr>
          <w:p w:rsidR="00320DB5" w:rsidRPr="00320DB5" w:rsidRDefault="00320DB5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B5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</w:tr>
      <w:tr w:rsidR="00320DB5" w:rsidRPr="00320DB5" w:rsidTr="00A02C70">
        <w:tc>
          <w:tcPr>
            <w:tcW w:w="2817" w:type="dxa"/>
          </w:tcPr>
          <w:p w:rsidR="00320DB5" w:rsidRPr="00320DB5" w:rsidRDefault="00320DB5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B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817" w:type="dxa"/>
          </w:tcPr>
          <w:p w:rsidR="00320DB5" w:rsidRPr="00320DB5" w:rsidRDefault="00C7690D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320DB5" w:rsidRPr="00320DB5" w:rsidRDefault="00C7690D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0DB5" w:rsidRPr="00320DB5" w:rsidTr="00A02C70">
        <w:tc>
          <w:tcPr>
            <w:tcW w:w="2817" w:type="dxa"/>
          </w:tcPr>
          <w:p w:rsidR="00320DB5" w:rsidRPr="00320DB5" w:rsidRDefault="00320DB5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B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2817" w:type="dxa"/>
          </w:tcPr>
          <w:p w:rsidR="00320DB5" w:rsidRPr="00320DB5" w:rsidRDefault="00C7690D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20DB5" w:rsidRPr="00320DB5" w:rsidRDefault="00C7690D" w:rsidP="00A02C70">
            <w:pPr>
              <w:spacing w:before="120"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20DB5" w:rsidRPr="00320DB5" w:rsidRDefault="00320DB5" w:rsidP="00320DB5">
      <w:pPr>
        <w:spacing w:before="120" w:after="12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320DB5" w:rsidRPr="00320DB5" w:rsidRDefault="00320DB5" w:rsidP="00320DB5">
      <w:pPr>
        <w:spacing w:before="120" w:after="12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320DB5">
        <w:rPr>
          <w:rFonts w:ascii="Times New Roman" w:hAnsi="Times New Roman"/>
          <w:bCs/>
          <w:sz w:val="24"/>
          <w:szCs w:val="24"/>
        </w:rPr>
        <w:t xml:space="preserve">a) </w:t>
      </w:r>
      <w:r w:rsidR="00C7690D">
        <w:rPr>
          <w:rFonts w:ascii="Times New Roman" w:hAnsi="Times New Roman"/>
          <w:bCs/>
          <w:sz w:val="24"/>
          <w:szCs w:val="24"/>
        </w:rPr>
        <w:t>(1</w:t>
      </w:r>
      <w:r w:rsidR="00AE6D00">
        <w:rPr>
          <w:rFonts w:ascii="Times New Roman" w:hAnsi="Times New Roman"/>
          <w:bCs/>
          <w:sz w:val="24"/>
          <w:szCs w:val="24"/>
        </w:rPr>
        <w:t xml:space="preserve">,5 valores) </w:t>
      </w:r>
      <w:r w:rsidR="00C7690D">
        <w:rPr>
          <w:rFonts w:ascii="Times New Roman" w:hAnsi="Times New Roman"/>
          <w:bCs/>
          <w:sz w:val="24"/>
          <w:szCs w:val="24"/>
        </w:rPr>
        <w:t>Diga se no âmbito do modelo clássico das vantagens absolutas estão criadas as condições para haver especialização e comércio entre os dois países e explique porquê.</w:t>
      </w:r>
    </w:p>
    <w:p w:rsidR="00320DB5" w:rsidRDefault="00320DB5" w:rsidP="00320DB5">
      <w:pPr>
        <w:spacing w:before="120" w:after="12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320DB5">
        <w:rPr>
          <w:rFonts w:ascii="Times New Roman" w:hAnsi="Times New Roman"/>
          <w:bCs/>
          <w:sz w:val="24"/>
          <w:szCs w:val="24"/>
        </w:rPr>
        <w:t xml:space="preserve">b) </w:t>
      </w:r>
      <w:r w:rsidR="00F51C89">
        <w:rPr>
          <w:rFonts w:ascii="Times New Roman" w:hAnsi="Times New Roman"/>
          <w:bCs/>
          <w:sz w:val="24"/>
          <w:szCs w:val="24"/>
        </w:rPr>
        <w:t>(</w:t>
      </w:r>
      <w:r w:rsidR="00C7690D">
        <w:rPr>
          <w:rFonts w:ascii="Times New Roman" w:hAnsi="Times New Roman"/>
          <w:bCs/>
          <w:sz w:val="24"/>
          <w:szCs w:val="24"/>
        </w:rPr>
        <w:t>1</w:t>
      </w:r>
      <w:r w:rsidR="00AE6D00">
        <w:rPr>
          <w:rFonts w:ascii="Times New Roman" w:hAnsi="Times New Roman"/>
          <w:bCs/>
          <w:sz w:val="24"/>
          <w:szCs w:val="24"/>
        </w:rPr>
        <w:t xml:space="preserve">,5 valores) </w:t>
      </w:r>
      <w:r w:rsidR="00C7690D">
        <w:rPr>
          <w:rFonts w:ascii="Times New Roman" w:hAnsi="Times New Roman"/>
          <w:bCs/>
          <w:sz w:val="24"/>
          <w:szCs w:val="24"/>
        </w:rPr>
        <w:t>No âmbito do modelo clássico das vantagens comparativas, determine</w:t>
      </w:r>
      <w:r w:rsidR="00D23579">
        <w:rPr>
          <w:rFonts w:ascii="Times New Roman" w:hAnsi="Times New Roman"/>
          <w:bCs/>
          <w:sz w:val="24"/>
          <w:szCs w:val="24"/>
        </w:rPr>
        <w:t>, justificando, o intervalo no qual se deve situar o preço relativo do bem X no mercado internacional para que ambos os países ganhem com a abertura ao comércio</w:t>
      </w:r>
      <w:r w:rsidR="00AE6D00">
        <w:rPr>
          <w:rFonts w:ascii="Times New Roman" w:hAnsi="Times New Roman"/>
          <w:bCs/>
          <w:sz w:val="24"/>
          <w:szCs w:val="24"/>
        </w:rPr>
        <w:t>.</w:t>
      </w:r>
    </w:p>
    <w:p w:rsidR="00320DB5" w:rsidRPr="00C74182" w:rsidRDefault="00D23579" w:rsidP="00C74182">
      <w:pPr>
        <w:spacing w:before="120" w:after="12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(2 valores) Considere que os salários </w:t>
      </w:r>
      <w:r w:rsidR="00C94EB1">
        <w:rPr>
          <w:rFonts w:ascii="Times New Roman" w:hAnsi="Times New Roman"/>
          <w:bCs/>
          <w:sz w:val="24"/>
          <w:szCs w:val="24"/>
        </w:rPr>
        <w:t>no país A</w:t>
      </w:r>
      <w:r>
        <w:rPr>
          <w:rFonts w:ascii="Times New Roman" w:hAnsi="Times New Roman"/>
          <w:bCs/>
          <w:sz w:val="24"/>
          <w:szCs w:val="24"/>
        </w:rPr>
        <w:t xml:space="preserve"> são 1,5 unidades de </w:t>
      </w:r>
      <w:r w:rsidRPr="00D23579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e no país B 2 unidades de </w:t>
      </w:r>
      <w:r w:rsidRPr="00D23579">
        <w:rPr>
          <w:rFonts w:ascii="Times New Roman" w:hAnsi="Times New Roman"/>
          <w:bCs/>
          <w:i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, sendo </w:t>
      </w:r>
      <w:r w:rsidRPr="00D23579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 w:rsidRPr="00D23579">
        <w:rPr>
          <w:rFonts w:ascii="Times New Roman" w:hAnsi="Times New Roman"/>
          <w:bCs/>
          <w:i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as moedas dos países A e B, respetivamente. Considere ainda que a taxa de câmbio (e) é de 3 unidades de </w:t>
      </w:r>
      <w:r w:rsidRPr="00D23579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por cada unidade de </w:t>
      </w:r>
      <w:r w:rsidRPr="00D23579">
        <w:rPr>
          <w:rFonts w:ascii="Times New Roman" w:hAnsi="Times New Roman"/>
          <w:bCs/>
          <w:i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CF737D">
        <w:rPr>
          <w:rFonts w:ascii="Times New Roman" w:hAnsi="Times New Roman"/>
          <w:bCs/>
          <w:sz w:val="24"/>
          <w:szCs w:val="24"/>
        </w:rPr>
        <w:t xml:space="preserve">Nestas circunstâncias, diga, justificando, se estão criadas as condições para o país A ser exportador do bem X, </w:t>
      </w:r>
      <w:r w:rsidR="00CF737D" w:rsidRPr="00B03F1F">
        <w:rPr>
          <w:rFonts w:ascii="Times New Roman" w:hAnsi="Times New Roman"/>
          <w:bCs/>
          <w:sz w:val="24"/>
          <w:szCs w:val="24"/>
        </w:rPr>
        <w:t>no quadro do modelo genera</w:t>
      </w:r>
      <w:r w:rsidR="00CF737D">
        <w:rPr>
          <w:rFonts w:ascii="Times New Roman" w:hAnsi="Times New Roman"/>
          <w:bCs/>
          <w:sz w:val="24"/>
          <w:szCs w:val="24"/>
        </w:rPr>
        <w:t>lizado de Ricardo para n bens (</w:t>
      </w:r>
      <w:r w:rsidR="00CF737D" w:rsidRPr="00B03F1F">
        <w:rPr>
          <w:rFonts w:ascii="Times New Roman" w:hAnsi="Times New Roman"/>
          <w:bCs/>
          <w:sz w:val="24"/>
          <w:szCs w:val="24"/>
        </w:rPr>
        <w:t xml:space="preserve">na sua resposta tenha em atenção que neste caso </w:t>
      </w:r>
      <w:proofErr w:type="gramStart"/>
      <w:r w:rsidR="00CF737D" w:rsidRPr="00B03F1F">
        <w:rPr>
          <w:rFonts w:ascii="Times New Roman" w:hAnsi="Times New Roman"/>
          <w:bCs/>
          <w:sz w:val="24"/>
          <w:szCs w:val="24"/>
        </w:rPr>
        <w:t>n</w:t>
      </w:r>
      <w:r w:rsidR="00CF737D">
        <w:rPr>
          <w:rFonts w:ascii="Times New Roman" w:hAnsi="Times New Roman"/>
          <w:bCs/>
          <w:sz w:val="24"/>
          <w:szCs w:val="24"/>
        </w:rPr>
        <w:t xml:space="preserve"> </w:t>
      </w:r>
      <w:r w:rsidR="00CF737D" w:rsidRPr="00B03F1F">
        <w:rPr>
          <w:rFonts w:ascii="Times New Roman" w:hAnsi="Times New Roman"/>
          <w:bCs/>
          <w:sz w:val="24"/>
          <w:szCs w:val="24"/>
        </w:rPr>
        <w:t>&gt;</w:t>
      </w:r>
      <w:proofErr w:type="gramEnd"/>
      <w:r w:rsidR="00CF737D">
        <w:rPr>
          <w:rFonts w:ascii="Times New Roman" w:hAnsi="Times New Roman"/>
          <w:bCs/>
          <w:sz w:val="24"/>
          <w:szCs w:val="24"/>
        </w:rPr>
        <w:t xml:space="preserve"> </w:t>
      </w:r>
      <w:r w:rsidR="00CF737D" w:rsidRPr="00B03F1F">
        <w:rPr>
          <w:rFonts w:ascii="Times New Roman" w:hAnsi="Times New Roman"/>
          <w:bCs/>
          <w:sz w:val="24"/>
          <w:szCs w:val="24"/>
        </w:rPr>
        <w:t>2, embora só sejam apresentados  2 bens).</w:t>
      </w:r>
    </w:p>
    <w:p w:rsidR="00C74182" w:rsidRDefault="00C74182" w:rsidP="00455FD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FD3" w:rsidRDefault="00455FD3" w:rsidP="00D06D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5FD3" w:rsidRDefault="00D06DEA" w:rsidP="00D06DE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 valores) </w:t>
      </w:r>
      <w:r w:rsidR="00C74182">
        <w:rPr>
          <w:rFonts w:ascii="Times New Roman" w:hAnsi="Times New Roman"/>
          <w:sz w:val="24"/>
          <w:szCs w:val="24"/>
        </w:rPr>
        <w:t xml:space="preserve">Compare os efeitos do direito aduaneiro sobre as importações </w:t>
      </w:r>
      <w:proofErr w:type="gramStart"/>
      <w:r w:rsidR="00C74182">
        <w:rPr>
          <w:rFonts w:ascii="Times New Roman" w:hAnsi="Times New Roman"/>
          <w:sz w:val="24"/>
          <w:szCs w:val="24"/>
        </w:rPr>
        <w:t>com  os</w:t>
      </w:r>
      <w:proofErr w:type="gramEnd"/>
      <w:r w:rsidR="00C74182">
        <w:rPr>
          <w:rFonts w:ascii="Times New Roman" w:hAnsi="Times New Roman"/>
          <w:sz w:val="24"/>
          <w:szCs w:val="24"/>
        </w:rPr>
        <w:t xml:space="preserve"> efeitos do subsídio à produção da indústria que concorre com as importações e diga, em termos de bem estar qual é o instrumento que recomendaria ao governo. Faça a análise exaustiva de todos os efeitos com base na representação geom</w:t>
      </w:r>
      <w:r>
        <w:rPr>
          <w:rFonts w:ascii="Times New Roman" w:hAnsi="Times New Roman"/>
          <w:sz w:val="24"/>
          <w:szCs w:val="24"/>
        </w:rPr>
        <w:t>étrica (</w:t>
      </w:r>
      <w:r w:rsidR="00C74182">
        <w:rPr>
          <w:rFonts w:ascii="Times New Roman" w:hAnsi="Times New Roman"/>
          <w:sz w:val="24"/>
          <w:szCs w:val="24"/>
        </w:rPr>
        <w:t>análise em equilíbrio parcial e para o caso do país pequeno)</w:t>
      </w:r>
      <w:r>
        <w:rPr>
          <w:rFonts w:ascii="Times New Roman" w:hAnsi="Times New Roman"/>
          <w:sz w:val="24"/>
          <w:szCs w:val="24"/>
        </w:rPr>
        <w:t>.</w:t>
      </w:r>
    </w:p>
    <w:p w:rsidR="00D06DEA" w:rsidRDefault="00D06DEA" w:rsidP="005F217C">
      <w:pPr>
        <w:jc w:val="both"/>
        <w:rPr>
          <w:rFonts w:ascii="Times New Roman" w:hAnsi="Times New Roman"/>
          <w:sz w:val="24"/>
          <w:szCs w:val="24"/>
        </w:rPr>
      </w:pPr>
    </w:p>
    <w:p w:rsidR="005F217C" w:rsidRDefault="005F217C" w:rsidP="005F21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( 5</w:t>
      </w:r>
      <w:proofErr w:type="gramEnd"/>
      <w:r>
        <w:rPr>
          <w:rFonts w:ascii="Times New Roman" w:hAnsi="Times New Roman"/>
          <w:sz w:val="24"/>
          <w:szCs w:val="24"/>
        </w:rPr>
        <w:t xml:space="preserve"> valores) No quadro do modelo de </w:t>
      </w:r>
      <w:proofErr w:type="spellStart"/>
      <w:r>
        <w:rPr>
          <w:rFonts w:ascii="Times New Roman" w:hAnsi="Times New Roman"/>
          <w:sz w:val="24"/>
          <w:szCs w:val="24"/>
        </w:rPr>
        <w:t>Krugman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F217C" w:rsidRPr="005F217C" w:rsidRDefault="005F217C" w:rsidP="005F217C">
      <w:pPr>
        <w:pStyle w:val="ListParagraph"/>
        <w:rPr>
          <w:rFonts w:ascii="Times New Roman" w:hAnsi="Times New Roman"/>
          <w:sz w:val="24"/>
          <w:szCs w:val="24"/>
        </w:rPr>
      </w:pPr>
    </w:p>
    <w:p w:rsidR="005F217C" w:rsidRDefault="005F217C" w:rsidP="005F21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Apresente as hipóteses do modelo (1 valor).</w:t>
      </w:r>
    </w:p>
    <w:p w:rsidR="005F217C" w:rsidRDefault="005F217C" w:rsidP="005F21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Faça a representação gráfica em autarcia (1 valor)</w:t>
      </w:r>
    </w:p>
    <w:p w:rsidR="005F217C" w:rsidRDefault="005F217C" w:rsidP="005F21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Faça a representação gráfica após abertura ao comércio (1 valor).</w:t>
      </w:r>
    </w:p>
    <w:p w:rsidR="005F217C" w:rsidRDefault="005F217C" w:rsidP="005F21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Diga os principais efeitos após a abertura a o comércio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valor).</w:t>
      </w:r>
    </w:p>
    <w:p w:rsidR="005F217C" w:rsidRPr="005F217C" w:rsidRDefault="005F217C" w:rsidP="005F21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Demonstre que após a abertura ao comércio a quantidade produzida aumentou (1 valor).</w:t>
      </w:r>
    </w:p>
    <w:p w:rsidR="00455FD3" w:rsidRDefault="00455FD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5FD3" w:rsidRDefault="00455FD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5FD3" w:rsidRDefault="00455F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320DB5" w:rsidRPr="0069284B" w:rsidRDefault="00320DB5" w:rsidP="0069284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9284B">
        <w:rPr>
          <w:rFonts w:ascii="Times New Roman" w:hAnsi="Times New Roman"/>
          <w:sz w:val="24"/>
          <w:szCs w:val="24"/>
          <w:u w:val="single"/>
        </w:rPr>
        <w:lastRenderedPageBreak/>
        <w:t>RESOLUÇÃO</w:t>
      </w:r>
      <w:r w:rsidR="0069284B" w:rsidRPr="0069284B">
        <w:rPr>
          <w:rFonts w:ascii="Times New Roman" w:hAnsi="Times New Roman"/>
          <w:sz w:val="24"/>
          <w:szCs w:val="24"/>
          <w:u w:val="single"/>
        </w:rPr>
        <w:t xml:space="preserve"> DA PARTE B</w:t>
      </w:r>
      <w:r w:rsidRPr="0069284B">
        <w:rPr>
          <w:rFonts w:ascii="Times New Roman" w:hAnsi="Times New Roman"/>
          <w:sz w:val="24"/>
          <w:szCs w:val="24"/>
          <w:u w:val="single"/>
        </w:rPr>
        <w:t>:</w:t>
      </w:r>
    </w:p>
    <w:p w:rsidR="00320DB5" w:rsidRPr="0069284B" w:rsidRDefault="00320DB5" w:rsidP="00320DB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284B" w:rsidRPr="0069284B" w:rsidRDefault="0069284B" w:rsidP="00320DB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284B">
        <w:rPr>
          <w:rFonts w:ascii="Times New Roman" w:hAnsi="Times New Roman"/>
          <w:sz w:val="24"/>
          <w:szCs w:val="24"/>
        </w:rPr>
        <w:t>1.</w:t>
      </w:r>
    </w:p>
    <w:p w:rsidR="00320DB5" w:rsidRPr="0069284B" w:rsidRDefault="00320DB5" w:rsidP="00320DB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284B">
        <w:rPr>
          <w:rFonts w:ascii="Times New Roman" w:hAnsi="Times New Roman"/>
          <w:sz w:val="24"/>
          <w:szCs w:val="24"/>
        </w:rPr>
        <w:t>a)</w:t>
      </w:r>
    </w:p>
    <w:p w:rsidR="00BF7022" w:rsidRDefault="009771EB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 xml:space="preserve">Designando por </w:t>
      </w:r>
      <w:proofErr w:type="spellStart"/>
      <w:r>
        <w:rPr>
          <w:lang w:val="pt-PT"/>
        </w:rPr>
        <w:t>C</w:t>
      </w:r>
      <w:r w:rsidRPr="009771EB">
        <w:rPr>
          <w:vertAlign w:val="subscript"/>
          <w:lang w:val="pt-PT"/>
        </w:rPr>
        <w:t>j</w:t>
      </w:r>
      <w:r w:rsidRPr="009771EB">
        <w:rPr>
          <w:vertAlign w:val="superscript"/>
          <w:lang w:val="pt-PT"/>
        </w:rPr>
        <w:t>P</w:t>
      </w:r>
      <w:proofErr w:type="spellEnd"/>
      <w:r>
        <w:rPr>
          <w:lang w:val="pt-PT"/>
        </w:rPr>
        <w:t xml:space="preserve"> o custo unitário do bem j no país P, com j = X, Y e P = A, B, existirão condições para haver especialização </w:t>
      </w:r>
      <w:r w:rsidR="00BF7022">
        <w:rPr>
          <w:lang w:val="pt-PT"/>
        </w:rPr>
        <w:t xml:space="preserve">e comércio entre A e B </w:t>
      </w:r>
      <w:proofErr w:type="gramStart"/>
      <w:r w:rsidR="00BF7022">
        <w:rPr>
          <w:lang w:val="pt-PT"/>
        </w:rPr>
        <w:t>se</w:t>
      </w:r>
      <w:proofErr w:type="gramEnd"/>
      <w:r w:rsidR="00BF7022">
        <w:rPr>
          <w:lang w:val="pt-PT"/>
        </w:rPr>
        <w:t>:</w:t>
      </w:r>
    </w:p>
    <w:p w:rsidR="00BF7022" w:rsidRDefault="00BF7022" w:rsidP="00BF7022">
      <w:pPr>
        <w:pStyle w:val="BodyTextIndent2"/>
        <w:spacing w:line="360" w:lineRule="auto"/>
        <w:ind w:left="0"/>
        <w:jc w:val="center"/>
        <w:rPr>
          <w:lang w:val="pt-PT"/>
        </w:rPr>
      </w:pPr>
      <w:proofErr w:type="gramStart"/>
      <w:r>
        <w:rPr>
          <w:lang w:val="pt-PT"/>
        </w:rPr>
        <w:t>C</w:t>
      </w:r>
      <w:r w:rsidRPr="00BF7022">
        <w:rPr>
          <w:vertAlign w:val="subscript"/>
          <w:lang w:val="pt-PT"/>
        </w:rPr>
        <w:t>X</w:t>
      </w:r>
      <w:r w:rsidRPr="00BF7022">
        <w:rPr>
          <w:vertAlign w:val="superscript"/>
          <w:lang w:val="pt-PT"/>
        </w:rPr>
        <w:t>A</w:t>
      </w:r>
      <w:r>
        <w:rPr>
          <w:lang w:val="pt-PT"/>
        </w:rPr>
        <w:t xml:space="preserve"> &gt;</w:t>
      </w:r>
      <w:proofErr w:type="gramEnd"/>
      <w:r>
        <w:rPr>
          <w:lang w:val="pt-PT"/>
        </w:rPr>
        <w:t xml:space="preserve"> C</w:t>
      </w:r>
      <w:r w:rsidRPr="00BF7022">
        <w:rPr>
          <w:vertAlign w:val="subscript"/>
          <w:lang w:val="pt-PT"/>
        </w:rPr>
        <w:t>X</w:t>
      </w:r>
      <w:r w:rsidRPr="00BF7022">
        <w:rPr>
          <w:vertAlign w:val="superscript"/>
          <w:lang w:val="pt-PT"/>
        </w:rPr>
        <w:t>B</w:t>
      </w:r>
      <w:r>
        <w:rPr>
          <w:lang w:val="pt-PT"/>
        </w:rPr>
        <w:t xml:space="preserve"> e C</w:t>
      </w:r>
      <w:r w:rsidRPr="00BF7022">
        <w:rPr>
          <w:vertAlign w:val="subscript"/>
          <w:lang w:val="pt-PT"/>
        </w:rPr>
        <w:t>Y</w:t>
      </w:r>
      <w:r w:rsidRPr="00BF7022">
        <w:rPr>
          <w:vertAlign w:val="superscript"/>
          <w:lang w:val="pt-PT"/>
        </w:rPr>
        <w:t>A</w:t>
      </w:r>
      <w:r>
        <w:rPr>
          <w:lang w:val="pt-PT"/>
        </w:rPr>
        <w:t xml:space="preserve"> &lt; C</w:t>
      </w:r>
      <w:r w:rsidRPr="00BF7022">
        <w:rPr>
          <w:vertAlign w:val="subscript"/>
          <w:lang w:val="pt-PT"/>
        </w:rPr>
        <w:t>Y</w:t>
      </w:r>
      <w:r w:rsidRPr="00BF7022">
        <w:rPr>
          <w:vertAlign w:val="superscript"/>
          <w:lang w:val="pt-PT"/>
        </w:rPr>
        <w:t>B</w:t>
      </w:r>
    </w:p>
    <w:p w:rsidR="00BF7022" w:rsidRDefault="00BF7022" w:rsidP="00BF7022">
      <w:pPr>
        <w:pStyle w:val="BodyTextIndent2"/>
        <w:spacing w:line="360" w:lineRule="auto"/>
        <w:ind w:left="0"/>
        <w:jc w:val="center"/>
        <w:rPr>
          <w:lang w:val="pt-PT"/>
        </w:rPr>
      </w:pPr>
      <w:proofErr w:type="gramStart"/>
      <w:r>
        <w:rPr>
          <w:lang w:val="pt-PT"/>
        </w:rPr>
        <w:t>ou</w:t>
      </w:r>
      <w:proofErr w:type="gramEnd"/>
    </w:p>
    <w:p w:rsidR="00BF7022" w:rsidRDefault="00BF7022" w:rsidP="00BF7022">
      <w:pPr>
        <w:pStyle w:val="BodyTextIndent2"/>
        <w:spacing w:line="360" w:lineRule="auto"/>
        <w:ind w:left="0"/>
        <w:jc w:val="center"/>
        <w:rPr>
          <w:lang w:val="pt-PT"/>
        </w:rPr>
      </w:pPr>
      <w:r>
        <w:rPr>
          <w:lang w:val="pt-PT"/>
        </w:rPr>
        <w:t>C</w:t>
      </w:r>
      <w:r w:rsidRPr="00BF7022">
        <w:rPr>
          <w:vertAlign w:val="subscript"/>
          <w:lang w:val="pt-PT"/>
        </w:rPr>
        <w:t>X</w:t>
      </w:r>
      <w:r w:rsidRPr="00BF7022">
        <w:rPr>
          <w:vertAlign w:val="superscript"/>
          <w:lang w:val="pt-PT"/>
        </w:rPr>
        <w:t>A</w:t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&lt; C</w:t>
      </w:r>
      <w:r w:rsidRPr="00BF7022">
        <w:rPr>
          <w:vertAlign w:val="subscript"/>
          <w:lang w:val="pt-PT"/>
        </w:rPr>
        <w:t>X</w:t>
      </w:r>
      <w:r w:rsidRPr="00BF7022">
        <w:rPr>
          <w:vertAlign w:val="superscript"/>
          <w:lang w:val="pt-PT"/>
        </w:rPr>
        <w:t>B</w:t>
      </w:r>
      <w:proofErr w:type="gramEnd"/>
      <w:r>
        <w:rPr>
          <w:lang w:val="pt-PT"/>
        </w:rPr>
        <w:t xml:space="preserve"> e C</w:t>
      </w:r>
      <w:r w:rsidRPr="00BF7022">
        <w:rPr>
          <w:vertAlign w:val="subscript"/>
          <w:lang w:val="pt-PT"/>
        </w:rPr>
        <w:t>Y</w:t>
      </w:r>
      <w:r w:rsidRPr="00BF7022">
        <w:rPr>
          <w:vertAlign w:val="superscript"/>
          <w:lang w:val="pt-PT"/>
        </w:rPr>
        <w:t>A</w:t>
      </w:r>
      <w:r>
        <w:rPr>
          <w:lang w:val="pt-PT"/>
        </w:rPr>
        <w:t xml:space="preserve"> &gt; C</w:t>
      </w:r>
      <w:r w:rsidRPr="00BF7022">
        <w:rPr>
          <w:vertAlign w:val="subscript"/>
          <w:lang w:val="pt-PT"/>
        </w:rPr>
        <w:t>Y</w:t>
      </w:r>
      <w:r w:rsidRPr="00BF7022">
        <w:rPr>
          <w:vertAlign w:val="superscript"/>
          <w:lang w:val="pt-PT"/>
        </w:rPr>
        <w:t>B</w:t>
      </w:r>
    </w:p>
    <w:p w:rsidR="00BF7022" w:rsidRDefault="00BF7022" w:rsidP="00BF7022">
      <w:pPr>
        <w:pStyle w:val="BodyTextIndent2"/>
        <w:spacing w:line="360" w:lineRule="auto"/>
        <w:ind w:left="0"/>
        <w:jc w:val="center"/>
        <w:rPr>
          <w:lang w:val="pt-PT"/>
        </w:rPr>
      </w:pPr>
    </w:p>
    <w:p w:rsidR="009771EB" w:rsidRDefault="00BF7022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No caso concreto, tem-se:</w:t>
      </w:r>
    </w:p>
    <w:p w:rsidR="00BF7022" w:rsidRPr="00BF7022" w:rsidRDefault="00BF7022" w:rsidP="00BF7022">
      <w:pPr>
        <w:pStyle w:val="BodyTextIndent2"/>
        <w:spacing w:line="360" w:lineRule="auto"/>
        <w:ind w:left="0"/>
        <w:jc w:val="center"/>
        <w:rPr>
          <w:lang w:val="pt-PT"/>
        </w:rPr>
      </w:pPr>
      <w:r>
        <w:rPr>
          <w:lang w:val="pt-PT"/>
        </w:rPr>
        <w:t>C</w:t>
      </w:r>
      <w:r w:rsidRPr="00BF7022">
        <w:rPr>
          <w:vertAlign w:val="subscript"/>
          <w:lang w:val="pt-PT"/>
        </w:rPr>
        <w:t>X</w:t>
      </w:r>
      <w:r w:rsidRPr="00BF7022">
        <w:rPr>
          <w:vertAlign w:val="superscript"/>
          <w:lang w:val="pt-PT"/>
        </w:rPr>
        <w:t>A</w:t>
      </w:r>
      <w:r>
        <w:rPr>
          <w:lang w:val="pt-PT"/>
        </w:rPr>
        <w:t xml:space="preserve"> = 3 </w:t>
      </w:r>
      <w:proofErr w:type="gramStart"/>
      <w:r>
        <w:rPr>
          <w:lang w:val="pt-PT"/>
        </w:rPr>
        <w:t>&lt; C</w:t>
      </w:r>
      <w:r w:rsidRPr="00BF7022">
        <w:rPr>
          <w:vertAlign w:val="subscript"/>
          <w:lang w:val="pt-PT"/>
        </w:rPr>
        <w:t>X</w:t>
      </w:r>
      <w:r w:rsidRPr="00BF7022">
        <w:rPr>
          <w:vertAlign w:val="superscript"/>
          <w:lang w:val="pt-PT"/>
        </w:rPr>
        <w:t>B</w:t>
      </w:r>
      <w:proofErr w:type="gramEnd"/>
      <w:r>
        <w:rPr>
          <w:lang w:val="pt-PT"/>
        </w:rPr>
        <w:t xml:space="preserve"> = 4 e C</w:t>
      </w:r>
      <w:r w:rsidRPr="00BF7022">
        <w:rPr>
          <w:vertAlign w:val="subscript"/>
          <w:lang w:val="pt-PT"/>
        </w:rPr>
        <w:t>Y</w:t>
      </w:r>
      <w:r w:rsidRPr="00BF7022">
        <w:rPr>
          <w:vertAlign w:val="superscript"/>
          <w:lang w:val="pt-PT"/>
        </w:rPr>
        <w:t>A</w:t>
      </w:r>
      <w:r>
        <w:rPr>
          <w:lang w:val="pt-PT"/>
        </w:rPr>
        <w:t xml:space="preserve"> = 2 &lt; C</w:t>
      </w:r>
      <w:r w:rsidRPr="00BF7022">
        <w:rPr>
          <w:vertAlign w:val="subscript"/>
          <w:lang w:val="pt-PT"/>
        </w:rPr>
        <w:t>Y</w:t>
      </w:r>
      <w:r w:rsidRPr="00BF7022">
        <w:rPr>
          <w:vertAlign w:val="superscript"/>
          <w:lang w:val="pt-PT"/>
        </w:rPr>
        <w:t>B</w:t>
      </w:r>
      <w:r>
        <w:rPr>
          <w:lang w:val="pt-PT"/>
        </w:rPr>
        <w:t xml:space="preserve"> =</w:t>
      </w:r>
      <w:r w:rsidR="00860545">
        <w:rPr>
          <w:lang w:val="pt-PT"/>
        </w:rPr>
        <w:t xml:space="preserve"> </w:t>
      </w:r>
      <w:r>
        <w:rPr>
          <w:lang w:val="pt-PT"/>
        </w:rPr>
        <w:t>5</w:t>
      </w:r>
    </w:p>
    <w:p w:rsidR="00BF7022" w:rsidRDefault="00BF7022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Isto é, o país A (B) revela (</w:t>
      </w:r>
      <w:proofErr w:type="spellStart"/>
      <w:proofErr w:type="gramStart"/>
      <w:r>
        <w:rPr>
          <w:lang w:val="pt-PT"/>
        </w:rPr>
        <w:t>des</w:t>
      </w:r>
      <w:proofErr w:type="spellEnd"/>
      <w:r>
        <w:rPr>
          <w:lang w:val="pt-PT"/>
        </w:rPr>
        <w:t>)vantagem</w:t>
      </w:r>
      <w:proofErr w:type="gramEnd"/>
      <w:r>
        <w:rPr>
          <w:lang w:val="pt-PT"/>
        </w:rPr>
        <w:t xml:space="preserve"> absoluta na produção de ambos os bens, pelo que não estão criadas as condições para haver especialização e comércio entre A e B.</w:t>
      </w:r>
    </w:p>
    <w:p w:rsidR="009771EB" w:rsidRDefault="009771EB" w:rsidP="001E162D">
      <w:pPr>
        <w:pStyle w:val="BodyTextIndent2"/>
        <w:spacing w:line="360" w:lineRule="auto"/>
        <w:ind w:left="0"/>
        <w:jc w:val="both"/>
        <w:rPr>
          <w:lang w:val="pt-PT"/>
        </w:rPr>
      </w:pPr>
    </w:p>
    <w:p w:rsidR="00547706" w:rsidRDefault="001C0BD6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 xml:space="preserve">b) </w:t>
      </w:r>
    </w:p>
    <w:p w:rsidR="001C0BD6" w:rsidRDefault="001C0BD6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 xml:space="preserve">Para que ambos os países possam ganhar com a abertura ao comércio, o preço relativo do bem X no mercado internacional deve pertencer ao intervalo </w:t>
      </w:r>
      <w:proofErr w:type="gramStart"/>
      <w:r>
        <w:rPr>
          <w:lang w:val="pt-PT"/>
        </w:rPr>
        <w:t>definido  pelos</w:t>
      </w:r>
      <w:proofErr w:type="gramEnd"/>
      <w:r>
        <w:rPr>
          <w:lang w:val="pt-PT"/>
        </w:rPr>
        <w:t xml:space="preserve"> preços relativos de X na situação de autarcia em cada um dos países.</w:t>
      </w:r>
    </w:p>
    <w:p w:rsidR="001C0BD6" w:rsidRPr="006C391D" w:rsidRDefault="001C0BD6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ab/>
      </w:r>
      <w:r w:rsidRPr="006C391D">
        <w:rPr>
          <w:lang w:val="pt-PT"/>
        </w:rPr>
        <w:t>(</w:t>
      </w:r>
      <w:proofErr w:type="spellStart"/>
      <w:r w:rsidRPr="006C391D">
        <w:rPr>
          <w:lang w:val="pt-PT"/>
        </w:rPr>
        <w:t>Px</w:t>
      </w:r>
      <w:proofErr w:type="spellEnd"/>
      <w:r w:rsidRPr="006C391D">
        <w:rPr>
          <w:lang w:val="pt-PT"/>
        </w:rPr>
        <w:t>/</w:t>
      </w:r>
      <w:proofErr w:type="spellStart"/>
      <w:proofErr w:type="gramStart"/>
      <w:r w:rsidRPr="006C391D">
        <w:rPr>
          <w:lang w:val="pt-PT"/>
        </w:rPr>
        <w:t>Py</w:t>
      </w:r>
      <w:proofErr w:type="spellEnd"/>
      <w:r w:rsidRPr="006C391D">
        <w:rPr>
          <w:lang w:val="pt-PT"/>
        </w:rPr>
        <w:t>)</w:t>
      </w:r>
      <w:r w:rsidRPr="006C391D">
        <w:rPr>
          <w:vertAlign w:val="superscript"/>
          <w:lang w:val="pt-PT"/>
        </w:rPr>
        <w:t>A</w:t>
      </w:r>
      <w:proofErr w:type="gramEnd"/>
      <w:r w:rsidRPr="006C391D">
        <w:rPr>
          <w:lang w:val="pt-PT"/>
        </w:rPr>
        <w:t xml:space="preserve"> = 3/2 = 1,5</w:t>
      </w:r>
      <w:r w:rsidR="006C391D" w:rsidRPr="006C391D">
        <w:rPr>
          <w:lang w:val="pt-PT"/>
        </w:rPr>
        <w:t xml:space="preserve"> unidades d</w:t>
      </w:r>
      <w:r w:rsidR="006C391D">
        <w:rPr>
          <w:lang w:val="pt-PT"/>
        </w:rPr>
        <w:t>e Y por cada unidade de X</w:t>
      </w:r>
    </w:p>
    <w:p w:rsidR="001C0BD6" w:rsidRPr="006C391D" w:rsidRDefault="001C0BD6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 w:rsidRPr="006C391D">
        <w:rPr>
          <w:lang w:val="pt-PT"/>
        </w:rPr>
        <w:tab/>
      </w:r>
      <w:r w:rsidR="006C391D">
        <w:rPr>
          <w:lang w:val="pt-PT"/>
        </w:rPr>
        <w:t>(</w:t>
      </w:r>
      <w:proofErr w:type="spellStart"/>
      <w:r w:rsidRPr="006C391D">
        <w:rPr>
          <w:lang w:val="pt-PT"/>
        </w:rPr>
        <w:t>P</w:t>
      </w:r>
      <w:r w:rsidR="006C391D" w:rsidRPr="006C391D">
        <w:rPr>
          <w:lang w:val="pt-PT"/>
        </w:rPr>
        <w:t>x</w:t>
      </w:r>
      <w:proofErr w:type="spellEnd"/>
      <w:r w:rsidR="006C391D" w:rsidRPr="006C391D">
        <w:rPr>
          <w:lang w:val="pt-PT"/>
        </w:rPr>
        <w:t>/</w:t>
      </w:r>
      <w:proofErr w:type="spellStart"/>
      <w:proofErr w:type="gramStart"/>
      <w:r w:rsidR="006C391D" w:rsidRPr="006C391D">
        <w:rPr>
          <w:lang w:val="pt-PT"/>
        </w:rPr>
        <w:t>Py</w:t>
      </w:r>
      <w:proofErr w:type="spellEnd"/>
      <w:r w:rsidR="006C391D" w:rsidRPr="006C391D">
        <w:rPr>
          <w:lang w:val="pt-PT"/>
        </w:rPr>
        <w:t>)</w:t>
      </w:r>
      <w:r w:rsidR="006C391D" w:rsidRPr="006C391D">
        <w:rPr>
          <w:vertAlign w:val="superscript"/>
          <w:lang w:val="pt-PT"/>
        </w:rPr>
        <w:t>B</w:t>
      </w:r>
      <w:proofErr w:type="gramEnd"/>
      <w:r w:rsidR="006C391D" w:rsidRPr="006C391D">
        <w:rPr>
          <w:lang w:val="pt-PT"/>
        </w:rPr>
        <w:t xml:space="preserve"> = 4/5 = 0,8 unidades d</w:t>
      </w:r>
      <w:r w:rsidR="006C391D">
        <w:rPr>
          <w:lang w:val="pt-PT"/>
        </w:rPr>
        <w:t>e Y por cada unidade de X</w:t>
      </w:r>
    </w:p>
    <w:p w:rsidR="001C0BD6" w:rsidRDefault="006C391D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Donde, o intervalo pedido será:</w:t>
      </w:r>
    </w:p>
    <w:p w:rsidR="006C391D" w:rsidRPr="006C391D" w:rsidRDefault="006C391D" w:rsidP="006C391D">
      <w:pPr>
        <w:pStyle w:val="BodyTextIndent2"/>
        <w:spacing w:line="360" w:lineRule="auto"/>
        <w:ind w:left="0"/>
        <w:jc w:val="center"/>
        <w:rPr>
          <w:lang w:val="en-US"/>
        </w:rPr>
      </w:pPr>
      <w:r w:rsidRPr="006C391D">
        <w:rPr>
          <w:lang w:val="en-US"/>
        </w:rPr>
        <w:t>(</w:t>
      </w:r>
      <w:proofErr w:type="spellStart"/>
      <w:r w:rsidRPr="006C391D">
        <w:rPr>
          <w:lang w:val="en-US"/>
        </w:rPr>
        <w:t>Px</w:t>
      </w:r>
      <w:proofErr w:type="spellEnd"/>
      <w:r w:rsidRPr="006C391D">
        <w:rPr>
          <w:lang w:val="en-US"/>
        </w:rPr>
        <w:t>/</w:t>
      </w:r>
      <w:proofErr w:type="spellStart"/>
      <w:r w:rsidRPr="006C391D">
        <w:rPr>
          <w:lang w:val="en-US"/>
        </w:rPr>
        <w:t>Py</w:t>
      </w:r>
      <w:proofErr w:type="spellEnd"/>
      <w:r w:rsidRPr="006C391D">
        <w:rPr>
          <w:lang w:val="en-US"/>
        </w:rPr>
        <w:t>)</w:t>
      </w:r>
      <w:r w:rsidRPr="006C391D">
        <w:rPr>
          <w:vertAlign w:val="superscript"/>
          <w:lang w:val="en-US"/>
        </w:rPr>
        <w:t>B</w:t>
      </w:r>
      <w:r w:rsidRPr="006C391D">
        <w:rPr>
          <w:lang w:val="en-US"/>
        </w:rPr>
        <w:t xml:space="preserve"> </w:t>
      </w:r>
      <w:r>
        <w:rPr>
          <w:lang w:val="en-US"/>
        </w:rPr>
        <w:t>= 0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</w:t>
      </w:r>
      <w:r w:rsidRPr="006C391D">
        <w:rPr>
          <w:lang w:val="en-US"/>
        </w:rPr>
        <w:t>&lt; (</w:t>
      </w:r>
      <w:proofErr w:type="spellStart"/>
      <w:r w:rsidRPr="006C391D">
        <w:rPr>
          <w:lang w:val="en-US"/>
        </w:rPr>
        <w:t>Px</w:t>
      </w:r>
      <w:proofErr w:type="spellEnd"/>
      <w:r w:rsidRPr="006C391D">
        <w:rPr>
          <w:lang w:val="en-US"/>
        </w:rPr>
        <w:t>/</w:t>
      </w:r>
      <w:proofErr w:type="spellStart"/>
      <w:r w:rsidRPr="006C391D">
        <w:rPr>
          <w:lang w:val="en-US"/>
        </w:rPr>
        <w:t>Py</w:t>
      </w:r>
      <w:proofErr w:type="spellEnd"/>
      <w:r w:rsidRPr="006C391D">
        <w:rPr>
          <w:lang w:val="en-US"/>
        </w:rPr>
        <w:t>)</w:t>
      </w:r>
      <w:proofErr w:type="spellStart"/>
      <w:r w:rsidRPr="006C391D">
        <w:rPr>
          <w:vertAlign w:val="superscript"/>
          <w:lang w:val="en-US"/>
        </w:rPr>
        <w:t>Int</w:t>
      </w:r>
      <w:proofErr w:type="spellEnd"/>
      <w:r>
        <w:rPr>
          <w:lang w:val="en-US"/>
        </w:rPr>
        <w:t xml:space="preserve"> &lt; (</w:t>
      </w:r>
      <w:proofErr w:type="spellStart"/>
      <w:r>
        <w:rPr>
          <w:lang w:val="en-US"/>
        </w:rPr>
        <w:t>Px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)</w:t>
      </w:r>
      <w:r w:rsidRPr="006C391D">
        <w:rPr>
          <w:vertAlign w:val="superscript"/>
          <w:lang w:val="en-US"/>
        </w:rPr>
        <w:t>A</w:t>
      </w:r>
      <w:r>
        <w:rPr>
          <w:lang w:val="en-US"/>
        </w:rPr>
        <w:t xml:space="preserve"> = 1,5</w:t>
      </w:r>
    </w:p>
    <w:p w:rsidR="001C0BD6" w:rsidRDefault="001C0BD6" w:rsidP="001E162D">
      <w:pPr>
        <w:pStyle w:val="BodyTextIndent2"/>
        <w:spacing w:line="360" w:lineRule="auto"/>
        <w:ind w:left="0"/>
        <w:jc w:val="both"/>
        <w:rPr>
          <w:lang w:val="en-US"/>
        </w:rPr>
      </w:pPr>
    </w:p>
    <w:p w:rsidR="00860545" w:rsidRDefault="00547706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 w:rsidRPr="00547706">
        <w:rPr>
          <w:lang w:val="pt-PT"/>
        </w:rPr>
        <w:t xml:space="preserve">c) </w:t>
      </w:r>
    </w:p>
    <w:p w:rsidR="00B91E8A" w:rsidRDefault="00C94EB1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 xml:space="preserve">Condição de exportação do bem X por parte do país A, em moeda </w:t>
      </w:r>
      <w:r w:rsidRPr="00C94EB1">
        <w:rPr>
          <w:i/>
          <w:lang w:val="pt-PT"/>
        </w:rPr>
        <w:t>a</w:t>
      </w:r>
      <w:r>
        <w:rPr>
          <w:lang w:val="pt-PT"/>
        </w:rPr>
        <w:t>:</w:t>
      </w:r>
    </w:p>
    <w:p w:rsidR="00C94EB1" w:rsidRDefault="00C94EB1" w:rsidP="00C94EB1">
      <w:pPr>
        <w:pStyle w:val="BodyTextIndent2"/>
        <w:spacing w:line="360" w:lineRule="auto"/>
        <w:ind w:left="0"/>
        <w:jc w:val="center"/>
        <w:rPr>
          <w:lang w:val="pt-PT"/>
        </w:rPr>
      </w:pPr>
      <w:proofErr w:type="spellStart"/>
      <w:proofErr w:type="gramStart"/>
      <w:r>
        <w:rPr>
          <w:lang w:val="pt-PT"/>
        </w:rPr>
        <w:t>a</w:t>
      </w:r>
      <w:r w:rsidRPr="00C94EB1">
        <w:rPr>
          <w:vertAlign w:val="subscript"/>
          <w:lang w:val="pt-PT"/>
        </w:rPr>
        <w:t>X</w:t>
      </w:r>
      <w:r w:rsidRPr="00C94EB1">
        <w:rPr>
          <w:vertAlign w:val="superscript"/>
          <w:lang w:val="pt-PT"/>
        </w:rPr>
        <w:t>A</w:t>
      </w:r>
      <w:proofErr w:type="spellEnd"/>
      <w:proofErr w:type="gramEnd"/>
      <w:r>
        <w:rPr>
          <w:lang w:val="pt-PT"/>
        </w:rPr>
        <w:t>/</w:t>
      </w:r>
      <w:proofErr w:type="spellStart"/>
      <w:r>
        <w:rPr>
          <w:lang w:val="pt-PT"/>
        </w:rPr>
        <w:t>a</w:t>
      </w:r>
      <w:r w:rsidRPr="00C94EB1">
        <w:rPr>
          <w:vertAlign w:val="subscript"/>
          <w:lang w:val="pt-PT"/>
        </w:rPr>
        <w:t>X</w:t>
      </w:r>
      <w:r w:rsidRPr="00C94EB1">
        <w:rPr>
          <w:vertAlign w:val="superscript"/>
          <w:lang w:val="pt-PT"/>
        </w:rPr>
        <w:t>B</w:t>
      </w:r>
      <w:proofErr w:type="spellEnd"/>
      <w:r>
        <w:rPr>
          <w:lang w:val="pt-PT"/>
        </w:rPr>
        <w:t xml:space="preserve"> &lt; </w:t>
      </w:r>
      <w:proofErr w:type="spellStart"/>
      <w:r>
        <w:rPr>
          <w:lang w:val="pt-PT"/>
        </w:rPr>
        <w:t>W</w:t>
      </w:r>
      <w:r w:rsidRPr="00C94EB1">
        <w:rPr>
          <w:vertAlign w:val="superscript"/>
          <w:lang w:val="pt-PT"/>
        </w:rPr>
        <w:t>B</w:t>
      </w:r>
      <w:r>
        <w:rPr>
          <w:lang w:val="pt-PT"/>
        </w:rPr>
        <w:t>.e</w:t>
      </w:r>
      <w:proofErr w:type="spellEnd"/>
      <w:r>
        <w:rPr>
          <w:lang w:val="pt-PT"/>
        </w:rPr>
        <w:t>/W</w:t>
      </w:r>
      <w:r w:rsidRPr="00C94EB1">
        <w:rPr>
          <w:vertAlign w:val="superscript"/>
          <w:lang w:val="pt-PT"/>
        </w:rPr>
        <w:t>A</w:t>
      </w:r>
    </w:p>
    <w:p w:rsidR="00C94EB1" w:rsidRDefault="00C94EB1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proofErr w:type="gramStart"/>
      <w:r>
        <w:rPr>
          <w:lang w:val="pt-PT"/>
        </w:rPr>
        <w:lastRenderedPageBreak/>
        <w:t>em</w:t>
      </w:r>
      <w:proofErr w:type="gramEnd"/>
      <w:r>
        <w:rPr>
          <w:lang w:val="pt-PT"/>
        </w:rPr>
        <w:t xml:space="preserve"> que as notações têm o significado habitual.</w:t>
      </w:r>
    </w:p>
    <w:p w:rsidR="00C94EB1" w:rsidRDefault="00C94EB1" w:rsidP="00C94EB1">
      <w:pPr>
        <w:pStyle w:val="BodyTextIndent2"/>
        <w:spacing w:line="360" w:lineRule="auto"/>
        <w:ind w:left="0"/>
        <w:jc w:val="center"/>
        <w:rPr>
          <w:lang w:val="pt-PT"/>
        </w:rPr>
      </w:pPr>
      <w:r>
        <w:rPr>
          <w:lang w:val="pt-PT"/>
        </w:rPr>
        <w:t xml:space="preserve">¾ </w:t>
      </w:r>
      <w:proofErr w:type="gramStart"/>
      <w:r>
        <w:rPr>
          <w:lang w:val="pt-PT"/>
        </w:rPr>
        <w:t>&lt; 2x3</w:t>
      </w:r>
      <w:proofErr w:type="gramEnd"/>
      <w:r>
        <w:rPr>
          <w:lang w:val="pt-PT"/>
        </w:rPr>
        <w:t>/1,5 = 4</w:t>
      </w:r>
    </w:p>
    <w:p w:rsidR="00C94EB1" w:rsidRDefault="00C94EB1" w:rsidP="001E162D">
      <w:pPr>
        <w:pStyle w:val="BodyTextIndent2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O país A tem condições para exportar o bem X.</w:t>
      </w:r>
    </w:p>
    <w:p w:rsidR="00C94EB1" w:rsidRPr="00547706" w:rsidRDefault="00C94EB1" w:rsidP="001E162D">
      <w:pPr>
        <w:pStyle w:val="BodyTextIndent2"/>
        <w:spacing w:line="360" w:lineRule="auto"/>
        <w:ind w:left="0"/>
        <w:jc w:val="both"/>
        <w:rPr>
          <w:lang w:val="pt-PT"/>
        </w:rPr>
      </w:pPr>
    </w:p>
    <w:p w:rsidR="009E649C" w:rsidRDefault="00D52801" w:rsidP="00B03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Fazer os gráficos conforme estão nos slides das aulas. Fazer a análise dos efeitos na produção, no consumo, nas importações e no preço doméstico e depois a análise dos efeitos no </w:t>
      </w:r>
      <w:proofErr w:type="gramStart"/>
      <w:r>
        <w:rPr>
          <w:rFonts w:ascii="Times New Roman" w:hAnsi="Times New Roman"/>
          <w:sz w:val="24"/>
          <w:szCs w:val="24"/>
        </w:rPr>
        <w:t>bem estar</w:t>
      </w:r>
      <w:proofErr w:type="gramEnd"/>
      <w:r>
        <w:rPr>
          <w:rFonts w:ascii="Times New Roman" w:hAnsi="Times New Roman"/>
          <w:sz w:val="24"/>
          <w:szCs w:val="24"/>
        </w:rPr>
        <w:t>. Nesta última parte ver as alterações no excedente do consumidor, do produtor e nas receitas (ou gastos) do Estado. A diferença essencial vai estar nas distorções pro</w:t>
      </w:r>
      <w:r w:rsidR="00681204">
        <w:rPr>
          <w:rFonts w:ascii="Times New Roman" w:hAnsi="Times New Roman"/>
          <w:sz w:val="24"/>
          <w:szCs w:val="24"/>
        </w:rPr>
        <w:t xml:space="preserve">vocadas pelo direito aduaneiro </w:t>
      </w:r>
      <w:r>
        <w:rPr>
          <w:rFonts w:ascii="Times New Roman" w:hAnsi="Times New Roman"/>
          <w:sz w:val="24"/>
          <w:szCs w:val="24"/>
        </w:rPr>
        <w:t>que são duas: distorção na produção, devido à entrada de produtores doméstico</w:t>
      </w:r>
      <w:r w:rsidR="00681204">
        <w:rPr>
          <w:rFonts w:ascii="Times New Roman" w:hAnsi="Times New Roman"/>
          <w:sz w:val="24"/>
          <w:szCs w:val="24"/>
        </w:rPr>
        <w:t>s ineficientes</w:t>
      </w:r>
      <w:r>
        <w:rPr>
          <w:rFonts w:ascii="Times New Roman" w:hAnsi="Times New Roman"/>
          <w:sz w:val="24"/>
          <w:szCs w:val="24"/>
        </w:rPr>
        <w:t>, e a distorção no consumo, devido à diminuição do consumo provocada pelo aumento do preço. No subsídio à produção só temos a distorção na produç</w:t>
      </w:r>
      <w:r w:rsidR="00681204">
        <w:rPr>
          <w:rFonts w:ascii="Times New Roman" w:hAnsi="Times New Roman"/>
          <w:sz w:val="24"/>
          <w:szCs w:val="24"/>
        </w:rPr>
        <w:t xml:space="preserve">ão. </w:t>
      </w:r>
      <w:r>
        <w:rPr>
          <w:rFonts w:ascii="Times New Roman" w:hAnsi="Times New Roman"/>
          <w:sz w:val="24"/>
          <w:szCs w:val="24"/>
        </w:rPr>
        <w:t xml:space="preserve">Daí que seja preferível </w:t>
      </w:r>
      <w:r w:rsidR="00681204">
        <w:rPr>
          <w:rFonts w:ascii="Times New Roman" w:hAnsi="Times New Roman"/>
          <w:sz w:val="24"/>
          <w:szCs w:val="24"/>
        </w:rPr>
        <w:t xml:space="preserve">o Governo usar </w:t>
      </w:r>
      <w:r>
        <w:rPr>
          <w:rFonts w:ascii="Times New Roman" w:hAnsi="Times New Roman"/>
          <w:sz w:val="24"/>
          <w:szCs w:val="24"/>
        </w:rPr>
        <w:t>o instrumento subsídio à produção do que o direito aduaneiro sobre as importações quando se quer proteger a indústria nacional que concorre com as importações.</w:t>
      </w:r>
    </w:p>
    <w:p w:rsidR="00767648" w:rsidRDefault="00767648" w:rsidP="00B03A95">
      <w:pPr>
        <w:jc w:val="both"/>
        <w:rPr>
          <w:rFonts w:ascii="Times New Roman" w:hAnsi="Times New Roman"/>
          <w:sz w:val="24"/>
          <w:szCs w:val="24"/>
        </w:rPr>
      </w:pPr>
    </w:p>
    <w:p w:rsidR="00767648" w:rsidRDefault="00767648" w:rsidP="00767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767648" w:rsidRPr="00767648" w:rsidRDefault="00767648" w:rsidP="00767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Modelo de concorr</w:t>
      </w:r>
      <w:r w:rsidR="00D4147A">
        <w:rPr>
          <w:rFonts w:ascii="Times New Roman" w:hAnsi="Times New Roman"/>
          <w:sz w:val="24"/>
          <w:szCs w:val="24"/>
        </w:rPr>
        <w:t>ência imperfeita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concorrência monopolística); economias de escala internas à firma; um só factor produtivo, o factor Trabalho; diferenciação horizontal do produto; preferências simétricas e gosto pela variedade.</w:t>
      </w:r>
    </w:p>
    <w:p w:rsidR="00767648" w:rsidRPr="00767648" w:rsidRDefault="00767648" w:rsidP="00767648">
      <w:pPr>
        <w:jc w:val="both"/>
        <w:rPr>
          <w:rFonts w:ascii="Times New Roman" w:hAnsi="Times New Roman"/>
          <w:sz w:val="24"/>
          <w:szCs w:val="24"/>
        </w:rPr>
      </w:pPr>
    </w:p>
    <w:p w:rsidR="00767648" w:rsidRDefault="00767648" w:rsidP="0076764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67648">
        <w:rPr>
          <w:rFonts w:ascii="Times New Roman" w:hAnsi="Times New Roman"/>
          <w:sz w:val="24"/>
          <w:szCs w:val="24"/>
        </w:rPr>
        <w:t xml:space="preserve">Nas alíneas b) e c) fazer os gráficos conforme estão nos slides, explicando que a curva PP representa o equilíbrio de curto prazo e a curva ZZ o equilíbrio de longo prazo. No eixo das ordenadas temos o preço ponderado pelo salário, ou seja, o inverso do salário em termos reais, (P/W) e no eixo das abcissas temos o consumo </w:t>
      </w:r>
      <w:proofErr w:type="gramStart"/>
      <w:r w:rsidRPr="00767648">
        <w:rPr>
          <w:rFonts w:ascii="Times New Roman" w:hAnsi="Times New Roman"/>
          <w:sz w:val="24"/>
          <w:szCs w:val="24"/>
        </w:rPr>
        <w:t>per capita</w:t>
      </w:r>
      <w:proofErr w:type="gramEnd"/>
      <w:r w:rsidRPr="00767648">
        <w:rPr>
          <w:rFonts w:ascii="Times New Roman" w:hAnsi="Times New Roman"/>
          <w:sz w:val="24"/>
          <w:szCs w:val="24"/>
        </w:rPr>
        <w:t xml:space="preserve"> (c).</w:t>
      </w:r>
      <w:r>
        <w:rPr>
          <w:rFonts w:ascii="Times New Roman" w:hAnsi="Times New Roman"/>
          <w:sz w:val="24"/>
          <w:szCs w:val="24"/>
        </w:rPr>
        <w:t xml:space="preserve"> Na alínea c) explicar </w:t>
      </w:r>
      <w:proofErr w:type="gramStart"/>
      <w:r>
        <w:rPr>
          <w:rFonts w:ascii="Times New Roman" w:hAnsi="Times New Roman"/>
          <w:sz w:val="24"/>
          <w:szCs w:val="24"/>
        </w:rPr>
        <w:t>porque</w:t>
      </w:r>
      <w:proofErr w:type="gramEnd"/>
      <w:r>
        <w:rPr>
          <w:rFonts w:ascii="Times New Roman" w:hAnsi="Times New Roman"/>
          <w:sz w:val="24"/>
          <w:szCs w:val="24"/>
        </w:rPr>
        <w:t xml:space="preserve"> razão a curva ZZ se desloca para baixo.</w:t>
      </w:r>
    </w:p>
    <w:p w:rsidR="00767648" w:rsidRDefault="00767648" w:rsidP="0076764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curva ZZ é dada </w:t>
      </w:r>
      <w:proofErr w:type="gramStart"/>
      <w:r>
        <w:rPr>
          <w:rFonts w:ascii="Times New Roman" w:hAnsi="Times New Roman"/>
          <w:sz w:val="24"/>
          <w:szCs w:val="24"/>
        </w:rPr>
        <w:t>por  (P</w:t>
      </w:r>
      <w:proofErr w:type="gramEnd"/>
      <w:r>
        <w:rPr>
          <w:rFonts w:ascii="Times New Roman" w:hAnsi="Times New Roman"/>
          <w:sz w:val="24"/>
          <w:szCs w:val="24"/>
        </w:rPr>
        <w:t>/W) = b + (a/</w:t>
      </w:r>
      <w:proofErr w:type="spellStart"/>
      <w:r>
        <w:rPr>
          <w:rFonts w:ascii="Times New Roman" w:hAnsi="Times New Roman"/>
          <w:sz w:val="24"/>
          <w:szCs w:val="24"/>
        </w:rPr>
        <w:t>c.L</w:t>
      </w:r>
      <w:proofErr w:type="spellEnd"/>
      <w:r>
        <w:rPr>
          <w:rFonts w:ascii="Times New Roman" w:hAnsi="Times New Roman"/>
          <w:sz w:val="24"/>
          <w:szCs w:val="24"/>
        </w:rPr>
        <w:t xml:space="preserve">) e quando há a </w:t>
      </w:r>
      <w:r w:rsidR="00A2099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bertura ao comércio temos que L duplica. Logo, para o mesmo consumo per </w:t>
      </w:r>
      <w:proofErr w:type="gramStart"/>
      <w:r>
        <w:rPr>
          <w:rFonts w:ascii="Times New Roman" w:hAnsi="Times New Roman"/>
          <w:sz w:val="24"/>
          <w:szCs w:val="24"/>
        </w:rPr>
        <w:t>capita  (c</w:t>
      </w:r>
      <w:proofErr w:type="gramEnd"/>
      <w:r>
        <w:rPr>
          <w:rFonts w:ascii="Times New Roman" w:hAnsi="Times New Roman"/>
          <w:sz w:val="24"/>
          <w:szCs w:val="24"/>
        </w:rPr>
        <w:t xml:space="preserve"> ) temos que P/W diminui.</w:t>
      </w:r>
      <w:r w:rsidR="00A20995">
        <w:rPr>
          <w:rFonts w:ascii="Times New Roman" w:hAnsi="Times New Roman"/>
          <w:sz w:val="24"/>
          <w:szCs w:val="24"/>
        </w:rPr>
        <w:t xml:space="preserve"> Daí ZZ se deslocar para baixo.</w:t>
      </w:r>
    </w:p>
    <w:p w:rsidR="00767648" w:rsidRDefault="007D77EC" w:rsidP="007D77E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D77EC">
        <w:rPr>
          <w:rFonts w:ascii="Times New Roman" w:hAnsi="Times New Roman"/>
          <w:sz w:val="24"/>
          <w:szCs w:val="24"/>
        </w:rPr>
        <w:t>No ponto de equilíbrio após a abertura ao comércio, h</w:t>
      </w:r>
      <w:r w:rsidR="00767648" w:rsidRPr="007D77EC">
        <w:rPr>
          <w:rFonts w:ascii="Times New Roman" w:hAnsi="Times New Roman"/>
          <w:sz w:val="24"/>
          <w:szCs w:val="24"/>
        </w:rPr>
        <w:t xml:space="preserve">á uma diminuição do preço </w:t>
      </w:r>
      <w:proofErr w:type="gramStart"/>
      <w:r w:rsidR="00767648" w:rsidRPr="007D77EC">
        <w:rPr>
          <w:rFonts w:ascii="Times New Roman" w:hAnsi="Times New Roman"/>
          <w:sz w:val="24"/>
          <w:szCs w:val="24"/>
        </w:rPr>
        <w:t>( diminui</w:t>
      </w:r>
      <w:proofErr w:type="gramEnd"/>
      <w:r w:rsidR="00767648" w:rsidRPr="007D77EC">
        <w:rPr>
          <w:rFonts w:ascii="Times New Roman" w:hAnsi="Times New Roman"/>
          <w:sz w:val="24"/>
          <w:szCs w:val="24"/>
        </w:rPr>
        <w:t xml:space="preserve"> P/W</w:t>
      </w:r>
      <w:r w:rsidRPr="007D77EC">
        <w:rPr>
          <w:rFonts w:ascii="Times New Roman" w:hAnsi="Times New Roman"/>
          <w:sz w:val="24"/>
          <w:szCs w:val="24"/>
        </w:rPr>
        <w:t xml:space="preserve">, logo aumento do salário real) e diminuição do consumo per capita. Em termos de </w:t>
      </w:r>
      <w:proofErr w:type="gramStart"/>
      <w:r w:rsidRPr="007D77EC">
        <w:rPr>
          <w:rFonts w:ascii="Times New Roman" w:hAnsi="Times New Roman"/>
          <w:sz w:val="24"/>
          <w:szCs w:val="24"/>
        </w:rPr>
        <w:t>bem estar</w:t>
      </w:r>
      <w:proofErr w:type="gramEnd"/>
      <w:r w:rsidRPr="007D77EC">
        <w:rPr>
          <w:rFonts w:ascii="Times New Roman" w:hAnsi="Times New Roman"/>
          <w:sz w:val="24"/>
          <w:szCs w:val="24"/>
        </w:rPr>
        <w:t xml:space="preserve"> há um aumento do bem estar porque apesar do consumo per capita de cada variedade diminuir os consumidores consomem agora mais variedades</w:t>
      </w:r>
      <w:r>
        <w:rPr>
          <w:rFonts w:ascii="Times New Roman" w:hAnsi="Times New Roman"/>
          <w:sz w:val="24"/>
          <w:szCs w:val="24"/>
        </w:rPr>
        <w:t>.</w:t>
      </w:r>
    </w:p>
    <w:p w:rsidR="007D77EC" w:rsidRDefault="007D77EC" w:rsidP="007D77E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da condição de equilíbrio de longo prazo temos que a Receita Total (RT) = Custo Total (CT), o que implica que o lucro seja nulo. Assim temos: RT - CT= 0</w:t>
      </w:r>
    </w:p>
    <w:p w:rsidR="007D77EC" w:rsidRDefault="007D77EC" w:rsidP="007D77E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PQ – LW =0; como L= </w:t>
      </w:r>
      <w:proofErr w:type="spellStart"/>
      <w:r w:rsidRPr="009C6CF1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+</w:t>
      </w:r>
      <w:r w:rsidRPr="009C6CF1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função</w:t>
      </w:r>
      <w:proofErr w:type="gramEnd"/>
      <w:r>
        <w:rPr>
          <w:rFonts w:ascii="Times New Roman" w:hAnsi="Times New Roman"/>
          <w:sz w:val="24"/>
          <w:szCs w:val="24"/>
        </w:rPr>
        <w:t xml:space="preserve"> de produção que garante a exist</w:t>
      </w:r>
      <w:r w:rsidR="009C6CF1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 de economias de escala),  chegamos à seguinte relação:</w:t>
      </w:r>
    </w:p>
    <w:p w:rsidR="007D77EC" w:rsidRDefault="007D77EC" w:rsidP="007D77E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(P/W) = b + (a/Q). Assim a descida de P/W est</w:t>
      </w:r>
      <w:r w:rsidR="00B25F77">
        <w:rPr>
          <w:rFonts w:ascii="Times New Roman" w:hAnsi="Times New Roman"/>
          <w:sz w:val="24"/>
          <w:szCs w:val="24"/>
        </w:rPr>
        <w:t xml:space="preserve">á associada a um aumento </w:t>
      </w:r>
      <w:r>
        <w:rPr>
          <w:rFonts w:ascii="Times New Roman" w:hAnsi="Times New Roman"/>
          <w:sz w:val="24"/>
          <w:szCs w:val="24"/>
        </w:rPr>
        <w:t xml:space="preserve">de Q </w:t>
      </w:r>
      <w:proofErr w:type="gramStart"/>
      <w:r>
        <w:rPr>
          <w:rFonts w:ascii="Times New Roman" w:hAnsi="Times New Roman"/>
          <w:sz w:val="24"/>
          <w:szCs w:val="24"/>
        </w:rPr>
        <w:t>( produção</w:t>
      </w:r>
      <w:proofErr w:type="gramEnd"/>
      <w:r>
        <w:rPr>
          <w:rFonts w:ascii="Times New Roman" w:hAnsi="Times New Roman"/>
          <w:sz w:val="24"/>
          <w:szCs w:val="24"/>
        </w:rPr>
        <w:t xml:space="preserve">) considerando que </w:t>
      </w:r>
      <w:r w:rsidRPr="009C6CF1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9C6CF1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são constantes.</w:t>
      </w:r>
    </w:p>
    <w:p w:rsidR="007D77EC" w:rsidRDefault="007D77EC" w:rsidP="007D77E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7D77EC" w:rsidRPr="007D77EC" w:rsidRDefault="007D77EC" w:rsidP="007D77E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C55C2A">
        <w:rPr>
          <w:rFonts w:ascii="Times New Roman" w:hAnsi="Times New Roman"/>
          <w:i/>
          <w:sz w:val="24"/>
          <w:szCs w:val="24"/>
        </w:rPr>
        <w:t>Resposta alternativa</w:t>
      </w:r>
      <w:r>
        <w:rPr>
          <w:rFonts w:ascii="Times New Roman" w:hAnsi="Times New Roman"/>
          <w:sz w:val="24"/>
          <w:szCs w:val="24"/>
        </w:rPr>
        <w:t>: Devido à função de produção, o aumento da produção garante a existência de economias de</w:t>
      </w:r>
      <w:r w:rsidR="00F84AD1">
        <w:rPr>
          <w:rFonts w:ascii="Times New Roman" w:hAnsi="Times New Roman"/>
          <w:sz w:val="24"/>
          <w:szCs w:val="24"/>
        </w:rPr>
        <w:t xml:space="preserve"> escala</w:t>
      </w:r>
      <w:r>
        <w:rPr>
          <w:rFonts w:ascii="Times New Roman" w:hAnsi="Times New Roman"/>
          <w:sz w:val="24"/>
          <w:szCs w:val="24"/>
        </w:rPr>
        <w:t>. A abertura ao comércio permitiu a descida do preço, como vimos na resposta anterior, e essa diminuição do preço</w:t>
      </w:r>
      <w:r w:rsidR="00F84AD1">
        <w:rPr>
          <w:rFonts w:ascii="Times New Roman" w:hAnsi="Times New Roman"/>
          <w:sz w:val="24"/>
          <w:szCs w:val="24"/>
        </w:rPr>
        <w:t xml:space="preserve"> está associada à existência de economias de escala: ficam menos firmas no mercado, mas cada uma delas produz uma quantidade maior da variedade do produto.</w:t>
      </w:r>
    </w:p>
    <w:sectPr w:rsidR="007D77EC" w:rsidRPr="007D77EC" w:rsidSect="0096522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3B" w:rsidRDefault="00D74D3B" w:rsidP="00CD2B6E">
      <w:pPr>
        <w:spacing w:after="0" w:line="240" w:lineRule="auto"/>
      </w:pPr>
      <w:r>
        <w:separator/>
      </w:r>
    </w:p>
  </w:endnote>
  <w:endnote w:type="continuationSeparator" w:id="0">
    <w:p w:rsidR="00D74D3B" w:rsidRDefault="00D74D3B" w:rsidP="00CD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1540"/>
      <w:docPartObj>
        <w:docPartGallery w:val="Page Numbers (Bottom of Page)"/>
        <w:docPartUnique/>
      </w:docPartObj>
    </w:sdtPr>
    <w:sdtEndPr/>
    <w:sdtContent>
      <w:p w:rsidR="00BD60B7" w:rsidRDefault="001B1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4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60B7" w:rsidRDefault="00BD6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3B" w:rsidRDefault="00D74D3B" w:rsidP="00CD2B6E">
      <w:pPr>
        <w:spacing w:after="0" w:line="240" w:lineRule="auto"/>
      </w:pPr>
      <w:r>
        <w:separator/>
      </w:r>
    </w:p>
  </w:footnote>
  <w:footnote w:type="continuationSeparator" w:id="0">
    <w:p w:rsidR="00D74D3B" w:rsidRDefault="00D74D3B" w:rsidP="00CD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F80"/>
    <w:multiLevelType w:val="hybridMultilevel"/>
    <w:tmpl w:val="73087DBC"/>
    <w:lvl w:ilvl="0" w:tplc="031EF8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7D9253D"/>
    <w:multiLevelType w:val="hybridMultilevel"/>
    <w:tmpl w:val="717CF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BD4"/>
    <w:multiLevelType w:val="hybridMultilevel"/>
    <w:tmpl w:val="6C5EF2BA"/>
    <w:lvl w:ilvl="0" w:tplc="779E58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0E1A61"/>
    <w:multiLevelType w:val="hybridMultilevel"/>
    <w:tmpl w:val="014C3706"/>
    <w:lvl w:ilvl="0" w:tplc="C0A27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344B3"/>
    <w:multiLevelType w:val="hybridMultilevel"/>
    <w:tmpl w:val="801E979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612E"/>
    <w:multiLevelType w:val="hybridMultilevel"/>
    <w:tmpl w:val="A82ACA2A"/>
    <w:lvl w:ilvl="0" w:tplc="649061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8EC"/>
    <w:rsid w:val="00023B42"/>
    <w:rsid w:val="0003222F"/>
    <w:rsid w:val="00043CD5"/>
    <w:rsid w:val="000457CF"/>
    <w:rsid w:val="0005021B"/>
    <w:rsid w:val="000A1123"/>
    <w:rsid w:val="000A261D"/>
    <w:rsid w:val="000A2CA9"/>
    <w:rsid w:val="000B0409"/>
    <w:rsid w:val="000B1922"/>
    <w:rsid w:val="000D55C6"/>
    <w:rsid w:val="000E1F0D"/>
    <w:rsid w:val="000E777D"/>
    <w:rsid w:val="000F5512"/>
    <w:rsid w:val="0010115E"/>
    <w:rsid w:val="0011130C"/>
    <w:rsid w:val="00115A7D"/>
    <w:rsid w:val="00121595"/>
    <w:rsid w:val="00125AD2"/>
    <w:rsid w:val="001408EC"/>
    <w:rsid w:val="001A2D75"/>
    <w:rsid w:val="001A6BA2"/>
    <w:rsid w:val="001B182C"/>
    <w:rsid w:val="001C0BD6"/>
    <w:rsid w:val="001C318F"/>
    <w:rsid w:val="001C3C6C"/>
    <w:rsid w:val="001D1CC2"/>
    <w:rsid w:val="001D53FD"/>
    <w:rsid w:val="001E162D"/>
    <w:rsid w:val="001E5E5F"/>
    <w:rsid w:val="00210011"/>
    <w:rsid w:val="00211626"/>
    <w:rsid w:val="0028737C"/>
    <w:rsid w:val="00294A80"/>
    <w:rsid w:val="002A63B1"/>
    <w:rsid w:val="002A7A0A"/>
    <w:rsid w:val="002B76B3"/>
    <w:rsid w:val="002D0F6E"/>
    <w:rsid w:val="002D3BE9"/>
    <w:rsid w:val="002E4420"/>
    <w:rsid w:val="002F26B0"/>
    <w:rsid w:val="00303905"/>
    <w:rsid w:val="00320DB5"/>
    <w:rsid w:val="00341000"/>
    <w:rsid w:val="003463EB"/>
    <w:rsid w:val="00363D52"/>
    <w:rsid w:val="00373066"/>
    <w:rsid w:val="003B6800"/>
    <w:rsid w:val="003E49DD"/>
    <w:rsid w:val="00400C76"/>
    <w:rsid w:val="00433C22"/>
    <w:rsid w:val="0044052D"/>
    <w:rsid w:val="0044508F"/>
    <w:rsid w:val="00455FD3"/>
    <w:rsid w:val="00494211"/>
    <w:rsid w:val="004A36A0"/>
    <w:rsid w:val="004C484D"/>
    <w:rsid w:val="004C7E3C"/>
    <w:rsid w:val="004D1698"/>
    <w:rsid w:val="004F74BD"/>
    <w:rsid w:val="00510BEF"/>
    <w:rsid w:val="00537BF8"/>
    <w:rsid w:val="00542DE3"/>
    <w:rsid w:val="00547706"/>
    <w:rsid w:val="00550829"/>
    <w:rsid w:val="00557577"/>
    <w:rsid w:val="00567F6B"/>
    <w:rsid w:val="00586935"/>
    <w:rsid w:val="005A1EB0"/>
    <w:rsid w:val="005F217C"/>
    <w:rsid w:val="00605547"/>
    <w:rsid w:val="0063425E"/>
    <w:rsid w:val="0063608D"/>
    <w:rsid w:val="00645051"/>
    <w:rsid w:val="00646100"/>
    <w:rsid w:val="00671549"/>
    <w:rsid w:val="00674205"/>
    <w:rsid w:val="00681204"/>
    <w:rsid w:val="0069284B"/>
    <w:rsid w:val="006C391D"/>
    <w:rsid w:val="006D5633"/>
    <w:rsid w:val="006E0C12"/>
    <w:rsid w:val="006E3505"/>
    <w:rsid w:val="00722C03"/>
    <w:rsid w:val="00724757"/>
    <w:rsid w:val="00736E4D"/>
    <w:rsid w:val="00745CB4"/>
    <w:rsid w:val="00753BE4"/>
    <w:rsid w:val="00755C34"/>
    <w:rsid w:val="00761D9E"/>
    <w:rsid w:val="00767648"/>
    <w:rsid w:val="00772D57"/>
    <w:rsid w:val="00782C6A"/>
    <w:rsid w:val="00792EED"/>
    <w:rsid w:val="007B3526"/>
    <w:rsid w:val="007C2022"/>
    <w:rsid w:val="007D20B8"/>
    <w:rsid w:val="007D77EC"/>
    <w:rsid w:val="007F0FEF"/>
    <w:rsid w:val="00800834"/>
    <w:rsid w:val="00802651"/>
    <w:rsid w:val="008165FC"/>
    <w:rsid w:val="0083582D"/>
    <w:rsid w:val="00857B7C"/>
    <w:rsid w:val="00860545"/>
    <w:rsid w:val="0086537D"/>
    <w:rsid w:val="008A6ED1"/>
    <w:rsid w:val="008B088B"/>
    <w:rsid w:val="008C655B"/>
    <w:rsid w:val="0091356D"/>
    <w:rsid w:val="009160FF"/>
    <w:rsid w:val="0092711C"/>
    <w:rsid w:val="009323EF"/>
    <w:rsid w:val="00946A57"/>
    <w:rsid w:val="009516E9"/>
    <w:rsid w:val="00965229"/>
    <w:rsid w:val="009771EB"/>
    <w:rsid w:val="009C5186"/>
    <w:rsid w:val="009C6CF1"/>
    <w:rsid w:val="009E5315"/>
    <w:rsid w:val="009E649C"/>
    <w:rsid w:val="009F16E4"/>
    <w:rsid w:val="00A02C70"/>
    <w:rsid w:val="00A13359"/>
    <w:rsid w:val="00A14910"/>
    <w:rsid w:val="00A15BF5"/>
    <w:rsid w:val="00A17B92"/>
    <w:rsid w:val="00A20995"/>
    <w:rsid w:val="00A24169"/>
    <w:rsid w:val="00A27B2B"/>
    <w:rsid w:val="00A46EA0"/>
    <w:rsid w:val="00A56691"/>
    <w:rsid w:val="00A6119D"/>
    <w:rsid w:val="00AB2B3A"/>
    <w:rsid w:val="00AE6D00"/>
    <w:rsid w:val="00AF1291"/>
    <w:rsid w:val="00AF49A7"/>
    <w:rsid w:val="00B03A95"/>
    <w:rsid w:val="00B17A7E"/>
    <w:rsid w:val="00B25F77"/>
    <w:rsid w:val="00B36101"/>
    <w:rsid w:val="00B4358B"/>
    <w:rsid w:val="00B556D9"/>
    <w:rsid w:val="00B866AD"/>
    <w:rsid w:val="00B91E8A"/>
    <w:rsid w:val="00BD4A67"/>
    <w:rsid w:val="00BD4EC3"/>
    <w:rsid w:val="00BD60B7"/>
    <w:rsid w:val="00BF7022"/>
    <w:rsid w:val="00BF72F0"/>
    <w:rsid w:val="00C13024"/>
    <w:rsid w:val="00C1662C"/>
    <w:rsid w:val="00C26C2E"/>
    <w:rsid w:val="00C33BDE"/>
    <w:rsid w:val="00C3739D"/>
    <w:rsid w:val="00C462EE"/>
    <w:rsid w:val="00C50262"/>
    <w:rsid w:val="00C52989"/>
    <w:rsid w:val="00C55C2A"/>
    <w:rsid w:val="00C60677"/>
    <w:rsid w:val="00C6202B"/>
    <w:rsid w:val="00C65F9A"/>
    <w:rsid w:val="00C74182"/>
    <w:rsid w:val="00C7690D"/>
    <w:rsid w:val="00C92DF3"/>
    <w:rsid w:val="00C94EB1"/>
    <w:rsid w:val="00CD2B6E"/>
    <w:rsid w:val="00CD6B07"/>
    <w:rsid w:val="00CE484E"/>
    <w:rsid w:val="00CF4CEA"/>
    <w:rsid w:val="00CF737D"/>
    <w:rsid w:val="00D027A3"/>
    <w:rsid w:val="00D06DEA"/>
    <w:rsid w:val="00D23579"/>
    <w:rsid w:val="00D243D2"/>
    <w:rsid w:val="00D40145"/>
    <w:rsid w:val="00D4147A"/>
    <w:rsid w:val="00D52801"/>
    <w:rsid w:val="00D62ABB"/>
    <w:rsid w:val="00D74D3B"/>
    <w:rsid w:val="00D83C19"/>
    <w:rsid w:val="00D859A5"/>
    <w:rsid w:val="00D931BB"/>
    <w:rsid w:val="00DB6557"/>
    <w:rsid w:val="00DC5978"/>
    <w:rsid w:val="00DC7653"/>
    <w:rsid w:val="00DD07C3"/>
    <w:rsid w:val="00DE5CB3"/>
    <w:rsid w:val="00DE7286"/>
    <w:rsid w:val="00DF4DDD"/>
    <w:rsid w:val="00E21AC6"/>
    <w:rsid w:val="00E43583"/>
    <w:rsid w:val="00E47191"/>
    <w:rsid w:val="00E8072D"/>
    <w:rsid w:val="00E848A3"/>
    <w:rsid w:val="00EC3E38"/>
    <w:rsid w:val="00EC6C71"/>
    <w:rsid w:val="00EE3704"/>
    <w:rsid w:val="00F05AD3"/>
    <w:rsid w:val="00F15971"/>
    <w:rsid w:val="00F43DAD"/>
    <w:rsid w:val="00F50E9A"/>
    <w:rsid w:val="00F51C89"/>
    <w:rsid w:val="00F6372C"/>
    <w:rsid w:val="00F84AD1"/>
    <w:rsid w:val="00F9600D"/>
    <w:rsid w:val="00FA2AD8"/>
    <w:rsid w:val="00FB5BC1"/>
    <w:rsid w:val="00FB68BD"/>
    <w:rsid w:val="00FE003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E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6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62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6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6537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sboa.p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1712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Vítor</dc:creator>
  <cp:lastModifiedBy>Horacio Crespo Pedrosa Faustino</cp:lastModifiedBy>
  <cp:revision>119</cp:revision>
  <cp:lastPrinted>2015-10-27T18:09:00Z</cp:lastPrinted>
  <dcterms:created xsi:type="dcterms:W3CDTF">2015-08-24T11:04:00Z</dcterms:created>
  <dcterms:modified xsi:type="dcterms:W3CDTF">2016-01-21T22:20:00Z</dcterms:modified>
</cp:coreProperties>
</file>